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AEC77" w14:textId="0CF200DF" w:rsidR="00BA41D9" w:rsidRPr="004C6F95" w:rsidRDefault="005300C3" w:rsidP="00BA41D9">
      <w:pPr>
        <w:pStyle w:val="berschrift4"/>
        <w:spacing w:before="240"/>
        <w:jc w:val="center"/>
        <w:rPr>
          <w:b w:val="0"/>
          <w:bCs w:val="0"/>
          <w:noProof w:val="0"/>
          <w:sz w:val="48"/>
          <w:lang w:val="fr-FR"/>
        </w:rPr>
      </w:pPr>
      <w:bookmarkStart w:id="0" w:name="_Toc347231230"/>
      <w:bookmarkStart w:id="1" w:name="_Toc348096162"/>
      <w:r>
        <mc:AlternateContent>
          <mc:Choice Requires="wpg">
            <w:drawing>
              <wp:anchor distT="0" distB="0" distL="114300" distR="114300" simplePos="0" relativeHeight="251659264" behindDoc="0" locked="0" layoutInCell="1" allowOverlap="1" wp14:anchorId="3B182B9A" wp14:editId="085BA9B2">
                <wp:simplePos x="0" y="0"/>
                <wp:positionH relativeFrom="margin">
                  <wp:align>left</wp:align>
                </wp:positionH>
                <wp:positionV relativeFrom="page">
                  <wp:posOffset>1326515</wp:posOffset>
                </wp:positionV>
                <wp:extent cx="6227445" cy="1238250"/>
                <wp:effectExtent l="0" t="0" r="1905" b="0"/>
                <wp:wrapTopAndBottom/>
                <wp:docPr id="1759" name="Gruppieren 17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27445" cy="1238250"/>
                          <a:chOff x="0" y="0"/>
                          <a:chExt cx="6386555" cy="1238421"/>
                        </a:xfrm>
                      </wpg:grpSpPr>
                      <pic:pic xmlns:pic="http://schemas.openxmlformats.org/drawingml/2006/picture">
                        <pic:nvPicPr>
                          <pic:cNvPr id="1760" name="Grafik 5" descr="Ein Bild, das gelb enthält.&#10;&#10;Automatisch generierte Beschreibung"/>
                          <pic:cNvPicPr>
                            <a:picLocks noChangeArrowheads="1"/>
                          </pic:cNvPicPr>
                        </pic:nvPicPr>
                        <pic:blipFill>
                          <a:blip r:embed="rId10">
                            <a:extLst>
                              <a:ext uri="{28A0092B-C50C-407E-A947-70E740481C1C}">
                                <a14:useLocalDpi xmlns:a14="http://schemas.microsoft.com/office/drawing/2010/main" val="0"/>
                              </a:ext>
                            </a:extLst>
                          </a:blip>
                          <a:stretch>
                            <a:fillRect/>
                          </a:stretch>
                        </pic:blipFill>
                        <pic:spPr>
                          <a:xfrm>
                            <a:off x="1" y="0"/>
                            <a:ext cx="6386554" cy="952381"/>
                          </a:xfrm>
                          <a:prstGeom prst="rect">
                            <a:avLst/>
                          </a:prstGeom>
                        </pic:spPr>
                      </pic:pic>
                      <wps:wsp>
                        <wps:cNvPr id="1761" name="Textfeld 10"/>
                        <wps:cNvSpPr txBox="1">
                          <a:spLocks noChangeArrowheads="1"/>
                        </wps:cNvSpPr>
                        <wps:spPr>
                          <a:xfrm>
                            <a:off x="0" y="976811"/>
                            <a:ext cx="6386555" cy="261610"/>
                          </a:xfrm>
                          <a:prstGeom prst="rect">
                            <a:avLst/>
                          </a:prstGeom>
                          <a:noFill/>
                        </wps:spPr>
                        <wps:txbx>
                          <w:txbxContent>
                            <w:p w14:paraId="5DFA5577" w14:textId="77777777" w:rsidR="005300C3" w:rsidRPr="00883E16" w:rsidRDefault="005300C3" w:rsidP="005300C3">
                              <w:pPr>
                                <w:jc w:val="center"/>
                                <w:rPr>
                                  <w:lang w:val="fr-CH"/>
                                </w:rPr>
                              </w:pPr>
                              <w:r w:rsidRPr="006426FD">
                                <w:rPr>
                                  <w:rFonts w:ascii="Calibri" w:hAnsi="Calibri"/>
                                  <w:b/>
                                  <w:bCs/>
                                  <w:color w:val="000000"/>
                                  <w:kern w:val="24"/>
                                  <w:szCs w:val="22"/>
                                  <w:lang w:val="fr-CH"/>
                                </w:rPr>
                                <w:t>Examen professionnel pour «masseuse médicale» et «masseur médical» avec brevet fédéral</w:t>
                              </w:r>
                            </w:p>
                          </w:txbxContent>
                        </wps:txbx>
                        <wps:bodyPr wrap="square" lIns="0" rIns="0" rtlCol="0">
                          <a:spAutoFit/>
                        </wps:bodyPr>
                      </wps:wsp>
                    </wpg:wgp>
                  </a:graphicData>
                </a:graphic>
                <wp14:sizeRelH relativeFrom="margin">
                  <wp14:pctWidth>0</wp14:pctWidth>
                </wp14:sizeRelH>
                <wp14:sizeRelV relativeFrom="margin">
                  <wp14:pctHeight>0</wp14:pctHeight>
                </wp14:sizeRelV>
              </wp:anchor>
            </w:drawing>
          </mc:Choice>
          <mc:Fallback>
            <w:pict>
              <v:group w14:anchorId="3B182B9A" id="Gruppieren 1759" o:spid="_x0000_s1026" style="position:absolute;left:0;text-align:left;margin-left:0;margin-top:104.45pt;width:490.35pt;height:97.5pt;z-index:251659264;mso-position-horizontal:left;mso-position-horizontal-relative:margin;mso-position-vertical-relative:page;mso-width-relative:margin;mso-height-relative:margin" coordsize="63865,123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tqbpKwMAAFcHAAAOAAAAZHJzL2Uyb0RvYy54bWycVVlu2zAU/C/QOxAq&#10;0K/GshTbcdTYQVYjQNAGTXoAiqIkIhLJkpQl36c36cX6SMnyli7JhwSuj/Nm5pFn501ZoCVVmgk+&#10;84LB0EOUE5Ewns2870+3R1MPaYN5ggvB6cxbUe2dz9+/O6tlREORiyKhCkEQrqNazrzcGBn5viY5&#10;LbEeCEk5TKZCldhAV2V+onAN0cvCD4fDiV8LlUglCNUaRq/bSW/u4qcpJeZrmmpqUDHzAJtxf+X+&#10;sf378zMcZQrLnJEOBn4DihIzDof2oa6xwahS7CBUyYgSWqRmQETpizRlhLocIJtguJfNQolKulyy&#10;qM5kTxNQu8fTm8OSL8sHhVgC2p2MTz3EcQkqLVQlJaOKcuSGgaVaZhEsXij5KB9Umyo07wV51jDt&#10;78/bfrZZ3KSqtJsgY9Q4+lc9/bQxiMDgJAxPRqOxhwjMBeHxNBx3ApEcVDzYR/Kb9c7j6WQ83to5&#10;CgMrrY+j9mAHr4cjGYng6/iE1gGf//Yd7DKVol4XpPyvGCVWz5U8AuklNixmBTMrZ2MQ2YLiywdG&#10;LLu2sy3NBLy7lgan7BlBrgnVBJx8wzi6ZEXyCSVYo4wWMVSgyX/9LMzg44fm4rP7XVRGQAkxKCxY&#10;w6kCdQ1FlxAjV5TFFc8sYetzWxTYsuQURlxc5Zhn9EIpUecUJxokchTvbvFtdyeNuGDylhWFVd+2&#10;O8IA+Z6HX+C8rY9rQaoScmoLXtEC8hBc50xqD6mIljEF/6q7xAHCkTaKGpLbA1M4+BtcAq0X+gmH&#10;cgPMYtadq/eMGnjoBaM6u41ao56Owam7bgPelDYLKkpkG4ANIIDEOMLLe92BWS8Bl27Od03o2nqD&#10;C1Gv2YLeAV+vqvnHHEsKEGzYHWNBgq2xnqAMU1okKHBF1y20xY5McymgPgOXgm5r/i+O2NraHvgH&#10;bsHTwO3pyWQadMr1N8F2PYeTYNJi6sv5lQTjiAtrwfae0p3WFqZp4gZGbTMWyQpyreEtmHn6R4Vt&#10;cRd3HIgHoKpvmOJKuMfE6qmlLaxb5jTdRHH3odOvuxnh9na3UffS2Odhu+9Wbd7D+W8AAAD//wMA&#10;UEsDBAoAAAAAAAAAIQDZgPuvexYAAHsWAAAUAAAAZHJzL21lZGlhL2ltYWdlMS5wbmeJUE5HDQoa&#10;CgAAAA1JSERSAAACmAAAAGQIBgAAACL+QIIAAAAJcEhZcwAADsQAAA7EAZUrDhsAAAAHdElNRQfj&#10;ARcIEgTdIGBoAAAAB3RFWHRBdXRob3IAqa7MSAAAAAx0RVh0RGVzY3JpcHRpb24AEwkhIwAAAAp0&#10;RVh0Q29weXJpZ2h0AKwPzDoAAAAOdEVYdENyZWF0aW9uIHRpbWUANfcPCQAAAAl0RVh0U29mdHdh&#10;cmUAXXD/OgAAAAt0RVh0RGlzY2xhaW1lcgC3wLSPAAAACHRFWHRXYXJuaW5nAMAb5ocAAAAHdEVY&#10;dFNvdXJjZQD1/4PrAAAACHRFWHRDb21tZW50APbMlr8AAAAGdEVYdFRpdGxlAKju0icAABVGSURB&#10;VHic7d1Lj2RHVgfw/4l7M+vZLz/Axh7LlmfkEUKMGI3EAs2eBRJCbBAL9qwREh+AHZ+AzQgJsYAN&#10;C8RqYI1gJMTMIAY8jJhhbPnRbXe7HlmVmffGYXEfGXkrszpdnXlOFPX/We6qyszuOBk3bsS5EXGz&#10;5PMf/43Gy8dwo4rq8gm0uoBI4RUEMDrEwSvfRDE6si9dFYAgzp7i/KN/AuIUgJjH0cRSQeMcEgoA&#10;wSMCqEaIBBR7j3BtPYgAqjuKI2Dvwbu4985voxgdN3GI1TFp3lOspjj92d/h8vG/tY9J8tWOxhnC&#10;3gOE8qitbzWsi0asZgijQ5T7r6CrHztNvasqZk//A9XFp+37t20PgEBVMTp6DYevfRtSlIYxpHEA&#10;87MPMXv6n0Dw67Pj7AwxXrbjhlN/Wc8gIpDiwKX8zvjR17H34GuANH22GJ+fGitcfvZD1BeP4dFH&#10;9XHUU5THb0CKPZfyO6PjtxBGh8kjxv3l/BRnP/8utJ62j1gfEwUQXDIIIvoyfPpqIiKiG2OCSURE&#10;RERbxQSTiIiIiLaKCSZR7qy3HBIREb0gJphEREREtFVMMIlyx5t8iIjolmGCSURERERbxQSTiIiI&#10;iLaq9A6AiIhuineAEeXP6jzNaz8VE0wiohu7mwMHEeVu2GfY91VMMAGsq3jd2a8htP9VXv8v7fD4&#10;ED0f2x/lb1fjGMcwep7MEkz/Drs5F7s4dhfP1XO+eUDgXQtpp+F/PHzd9fff4UBCuera5t0+Vxdn&#10;aPM7pxdJpeUYtvTszsrN3h1+60MZJZg5DGLDGBxiEqdyk/LVN4I8JBWg0PZHu55j0Xl7HYkVrUAV&#10;br2nSPu/XwhNSwCaIBwTm6WLYMCujQzeq2snkUsPlUlvKcDqWDKIzYwMvubEOKa+j/Bqn02ZaxLM&#10;XXWawwGr67I9KyIpfimW9MldWPFeVX0H8TYmcT4c0g3gVwZSSwpohMY5ECv7KBRQrdpv2gfSJy0C&#10;SL7XpXNVINbbEzS250eXYVqWP6iL9oJDtcl5TSLQwUVO31cM4zPk2lflo50z9I1BF+3y6jHZ/Rim&#10;5ufkKtr/JyvHr13GJ1e/Ves+O9X0D91MtsCos1JAEfvtE6XOJ6inJ4sXWCYV7cCp1WUzkIvHpyYJ&#10;FIpQXyJOn0Lri6RhWFTGoqw4PwXCCBLK5gSxPxi4mBX4/n+9hM9PjwzLvhrKe299iLffnCKI14xZ&#10;wOz8I5x/8I+Q0F6H2WUT7ZeI2en/AuV+F5RN+U3pfXkSZxAJSGfudPAai1ji/AJ1eOp04dF11AHF&#10;+EFbH+kzu9cktREIJeL8C0g9aso3SvYXe+4UcX6KWM8gUpiUPaQAHj89xA9+/DXM4wh+SXaFb7z3&#10;BG/8wmUbgn2frQJoPUW8fJr0UZZjFwCNiNVFM44PnzMjUJ0jzs+gMvU4FG0YBcLsBIiz9jk1qY1m&#10;8bN503E+QSgPIeU+xPDyZ7iuU6rWQPDpJCBNli3FPsL4GH4r9m12LwUAMZ65k0UIYYS9h++hGB9b&#10;BrDk2eNDfOe738T3fvCyWwwA8Ee///d4++1/h5TRKQJBffkpTp79CIjaPWSnTaJGx2/g8PXfwOLc&#10;sOy4m3NB56fQWEH6RNeaQOcTTB7/Cyaf/BTdHLclhULCCPuv/hqOfvFbaD5C2Gbg6HQJZpyeQGME&#10;pDZNtlWTvlEKhL37TpMCzdDx3x+/hT/9y9/ByfmhSwwAEETxZ3/yr/jqr3zgFoPGCrG+XGwjMZOW&#10;FSDFAcKe70dry/ykufgLBUyX4dIJTCnb2cO6ecDoArDpChbn6N5Lv4xi71H7nNFFaP+nQusZSkiB&#10;EMbwueJor76LOSTsQTwSXV3sq5JiDAl79jGkQg0pHTvM8sBt0FgiBaTYQ5DaofDmgiNK0SzN9suS&#10;huVDAESIBEh51HRasB0/VJsCo9ZAPYOEA7vCh4oasbrE/OznAKx3bzQ3TYTyAPLqtyDlEdKu1DQS&#10;jdB6BgkFJIzbR83TXEgYQaRsZzA99qrrYmXBWQhjxz5bgDhr1haKPfj97pQaUnR5hDaXgPZXgajj&#10;CBLGkDAyLrwlAqBACKVTDG2lhwhg1LdLl91uMkJpv59pSAffOu65A+B7F4H1sbh6x7jtnMx1ZOmL&#10;fdky2OPmtT+43Wsn2v9o9/EgmjRH/35isUDfnaPGN7dIaFY5VB2aw6p+yeN4DNqB20fVpDda5eQu&#10;fwpH2jbU4e0vVgPdJH21UwDtn7q0pcUrljwuATted1Bn8XmKww3BdnvbGv4fkLQsp1icuZwSnhvU&#10;cyPJoOF9AUz58kguh+3S8WK4le4F9AsAyKEu7rrFuls3oHQNI71FcpPvh4avG/7bGckttSLkcUBM&#10;N8xfI+kn7T/cOIsD0S+8+UUAXFltMZtAHfSflJkczpHOHU8ulwz2pF6X4wxdl/Ok/8a6v+Pimk7J&#10;Ora2njLYbEdEtMrVZfnFT7kMYt5ySm6IyFe61c+bMsEkopzJ8oU386kEK4OI8sUEk4iIiIi2Kq+b&#10;fIiIlmhuW7aJiGgDnMEkoozl+nE0OWC9EFG+mGASUdayuSk1O5zaJaJ8McEkoqxxiZyI6PbhHkwi&#10;yhizSyKizeXTZ3IGk4gyxj2YRESby6e/ZIJJRFnjHkwiotuHCSYRZUwHvxedFph5E1G+mGASUca4&#10;RL4eE28iyhcTTCLKGpfIiYhuHyaYRJQ1rpATEd0+TDCJiIiIaKuYYBJR1rhETkR0+zDBJKKscYmc&#10;iOj2YYJJRBljdrkep3aJKF9MMIkoY8Il8rWYfBNRvphgElHWuERORHT7lN4BEBGtx+ySiOg24gwm&#10;EWWMv8ln/fu/6/VCRDljgkm0DifP4JvEyOC7jA6IZbXIugIzqg8iysiwb7Dux5uJASaYRGvp4Ks/&#10;NdqQKCKQ/u4azpS5W3mnE48LEW3AI79EtwczHbRe5Puh4XPcrZ+xzI4Nbx1ecKgKVU0SzIy4hpRh&#10;fbhifTS6elDc7TrJ6L2LNPnGqpzjJvnLprmMaj7VkMGQnsFNPjntsbI4Irl1Qhm0wk1ZXqCI5JPk&#10;DpqM1SxmU04mddALaCqkqwOr+Npy1LLMVH6z6cCaAXyXcjkn18rp+HSuO49v+tw2Xr8rOcQAuNdH&#10;BtWQQYKZdJyq5qenwLpL2GDDfi7nqStdPjDms9/D8hzLl/QizHpAT3/oGqbHIKqAxiu7Mo1KbktU&#10;AHX7oPVJqkm53c/p90ax5LIKpen7v8OWquAmN4Pd9Ll14ShE7Y/Mcq/kcOGzjqrtRVHSFejSDK5l&#10;f7Wo+7LruH1o2xYiECtA7BuFQqBtg4zTE0hxmdSPXTwKQOMUQLen3zjDbN9qEWd485Un+OKt2rb8&#10;NBQFHh6fQeMFtLafuWlKCkCsm7YJp/NDFbGeIk6fQkLRPmid1Aji/ByqNUKf9Fsdi27YEMTqAlKM&#10;Mbr3ZttnisGNP9J/6VthrBDnJzssc512gNCIWJ1BUADBb34gVhNonEElGLbIRUkKxeH4HO+++RnO&#10;LyZmEVyNKOJw/Dni7KR7wJa2bbI6h9ZT49sqFucHNELrKTR244btWK5dIG2fLW45TTN+1dUEEuew&#10;roc+hjgDAEgYYXExats4NVaQZz/5W9XqzLTgPgBtktt6fgqRAJH05LAbxBRAnJ1h+sX7iLNnS88t&#10;211MCqAY3cfew6+jGN9bmrBante96UzWdTNPi8F6Pgc+eryPy+oe3D5kQCMe7f8PHh6fu1x0NARx&#10;fopYnTX5pWlep/0eIoWiHD90mNFeLnD84F0U4wduc0ZxPkE1+QSh3INtpy39vipVRawuEMoDQLql&#10;ekttm6gvIGEPEgK8ljpidQGtJ4D4JbmTizEen7+LKGO3yUytLvD6K1/g/v3FKsNm63DX9ePP7+PT&#10;/dFaV5id/ATz8w+bGcRNAn8haQlN4iJhjPH9d1Ae/VL7CsuL0O5bQT09RbH/CBLGPhM1AOr5BeL8&#10;ZJDP2NJ6DtUZQnnUHgmHEyRGlFIcth2VAwWa0TsCCJD+ity+49Y4RzX5BNXZB1fPn53GJP1gpcdf&#10;wX4ogH62qr2bd0cld9KlhXJc4yuvTxBKOJ0gAtUa80kNqNfgpQACQnHQpOUON7x0+x9jPWlntr32&#10;TDTtM5RHCOMHaYR2IahApIBWF5By33DwAtJZ1GbyViGhhEjRP25JNUJjCSnGSX8J2ByPZINCrKFa&#10;tfXg4+gIePjqGSSM20fsB9F6fgaNFRAO+8cs5nSXktjQXPjMT37arLhoxE7Hq+RLH8LoGON7byOM&#10;7jl8pNji0y401ihG9yDFnuN+3QCNU4cJs+VtdlpHSBhZ91B9LIo6hz2YHc+PRNFkDi9C1HgZUpeX&#10;FSwW/1KLdxug7XLw7tPa6yNZ/fNdkh6BHG6ES89P48RK2j+6rytn9HceQD8jImhvAFPYDGLdtgQR&#10;iLblu58rMmgGDmvDLuWmJPk/mF74XO2ftd3qteutTbr0ZelhEUi/59DyuHjtC7+O8/nZf8xc229a&#10;7QXtT8umj/RNMNt2oUuni29DuZrapY03XbrYxk0Xq/7tYSyrn9u+dp9Gv3fFfnZmUebKKeQd8x6w&#10;6VqDw9EsBdrPsPu0itwGz9bKz0m1jNX7Rp9VN1zZ30ixKHc4nqz6flPD8e05/56kdeF1sUG5yWAG&#10;cxuJ2rZiuMnPL3oyrdvn6Z3geM6ascOgFTSdR/VZ6fAYPq/OPPD8WJ3IOLQJt2561bg5rJNtjFNf&#10;9t/zHreol8Gd9PxNPkRZY4fdUeeLr2YJ0qVoIqKbc9qPygSTiIiIiLaKCSYRERERbRUTTCIiIiLa&#10;KiaYRERERLRVTDCJiIiIaGuaX1dCRERERLRFTDCJiIiIaCu6Xz7GBJOIiIiItooJJhERERFtR/sL&#10;KZhgEhEREdFWMcEkIiIioheW/jZdJphEREREtFVMMImIiIhoa/g5mERERES0dUwwiYiIiGirmGAS&#10;ERER0VYxwSSiW0FEvEMgIqINMcEkoltBVZ//IiIiygITTCIiIiLaKiaYRERERLRVTDCJiOgW4p5c&#10;opwxwSQiei7u/yQi+jJK7wAoJeBVOeXPqo1mltRp/wdRJtIxg2MH5SWDBLPrsHM5Obzj8E4yvd8/&#10;0WrNxxQp7mSSxzvoBzJJqpYOi1MsS8WqUxy5jRu5xeNFkxTLvk78E0xF03kK4NcoYtKBpz2GZTxd&#10;WV4DSTd431XDjnlRF76fv5jbMfEawLxLF0DaY8HP42z0/bZvm/CXx3sXEahpLLrie/4G6jykE3d+&#10;Y4h/giltf913VA4B9EFok2caDiCLkoYzM/YNQ5ciar+K7Hj2RFbkdV4d9tX3qekVoLG8UstVg4lx&#10;8dp9KxDjmUwd/tBdEFvPLOaRyzRk9QWZizSWXW9l6MrK4gRdTEyknxNrE1oyKaIrHjOX08mRIYdV&#10;kBJxBq0vBg8b7rFSRaynEAlQ8cp3FbGeIZQHKA9eRpN32wxg0ta1IkLCGLGeQ+IsCW3XMSxf6ahG&#10;aKwgYQpIGLwGS69dbdVz6zqdNf+ORqjOAY2OE7qCeS2YTA6g6tFxNW9ca+DeYY0QYhoc7CpGUEfB&#10;yfkYoRpdiW/XZfelVSOMIzAqm9UGNU0wuytgbdtmBcTCvm0KmveuEYK43C7NDkfbLrUCYgWVwqDg&#10;VRQQQYzTL3GxkZ436/qpTfq1pF3WM6hW0LpoZw+NVsCShFpjBUBQjB+01z1i+EsJ2ou9MAY0IsYp&#10;/BI9gdZTxHqKYDqrvnzMtZ4150ZIZnItxpCl6z2FIkK1vhrijmm/k6lGOb/4GNX5B45XYxFxdtp0&#10;WOI3tR6KfRy9/m1IGBnM2q2iiNUUsTpDnJ0lj+84mRj0mRoraHWKOH26fiZX9cs9t+71614LRTX5&#10;FPOLj4FYb/pOtisEvP/xr+Ov/uE3cX554BODAkcHZ/jj3/trPLp3uqKu+j+2r9/vKPjoyUv487/4&#10;Bk4uHzj1E4J7BxP84e8+wTtvXTruR1TE6hyY1459lUK7c8IluWvqPk6fYfrF+81g6kGAYvwIqKdA&#10;NzHR9dubbLfq+p5Vech1ucmgz9JqCin3ltuk8Y4B1Rrj++9i/+VfBSTYpnfdyl+sUU0+wvSzH7YX&#10;fx4EWl+i3H8ChJHjgqgAUkKkhFeyrTpDnJ5A6ylcVkIVUFWUWs+h9cxvUVIjYn0JjTOIS6fddkph&#10;jNHxVyDlIZan/HdbdFpOnJ9idvYziIz6mc1+39cupFdVXYJZz1FX52j2pQ5bxaolkfbnlc91j19T&#10;n1eShSbBrOenqM4+aGYxk2dsCEQEnz8r8L0ffRXPzo7MSh566d4ZpvUBJExwZTuBkYvpPv75+6/i&#10;s5P79oW3Xrp/gD/4rWMUo7K/CGnYVYhCIbNn0KqGXWu8OvsvIpBiDHGbPQQiFNXkY2h1CRimFEtH&#10;+0ihR29AigggLPoSbSLcKMnsv666eOu+GWwFWOqzFBLGCOX+4O/BrO9WrVGMH6A4eg2CYLtK3U9M&#10;RFTTzxGrT9HUvY9YzxCrGULhuH8hlAijI0hwWpEVQazQ5lPr+sod10/7z5ci0iYzflcdy/87hTAs&#10;3yqUvjNYNAQRo7pYNasoi/2oV123D2/dc7risU0Ml71st6/nt59HkuPlsfSTAZF21i7CfJoIWJRp&#10;dSF8ZV9hJ9jGsRSEYLnum/PU+txsZkm6ODbpr57nuteuf06GY5fZuDFoGwKIapvUGseCrgacx/E2&#10;Bt978JI+emmLmfEZIkkfoXHN6tcuA2i+lKtLsx7AViUhu4xhsGeiT+48B9T05LSKI5MEYt3S71J4&#10;6YC2SdtY97oVMxKrXpdJ1RDlb1XSCaw+Z687L7HmufV/T/oL4vSl9tub7DuMpDzr684VFiOodul/&#10;wm4st8sh1sWR28DhG08yh+vROtMG4TEj0ZS7uPLKQbfHxyEej71t1w0OK3PtTetl3evWLfsP5dZR&#10;UD7nqDfP1aZNnrvuHNv0vNz0+XbJOu1HTPfQp/2VU/tcyqncNrslo6jXiqj3BNFNnnNidI74f0xR&#10;DjI8/tm5a5/9l9PbFdy9+s+R9n8sWB0XlxsP1/FNIzayq+OSzTGg1TLpJzMJ49oTdBfniC7PIPMT&#10;UYmINpbLyOGHNUBEm2CCSUR0a3AGjYhuByaYRES3BucPieh2YIJJRERERFvFBJOIiIiItooJJhHR&#10;rcE9mER0OzDBJCLamHeCxz2YRHQ7MMEkItoYEzwiok0wwSQiujW8Z1CJiDahTDCJiG4PzqAS0e3A&#10;BJOIiIiItkgg0+mUay5ERERE9EK0/X3kqsD/AYbIrgIdvc8NAAAAAElFTkSuQmCCUEsDBBQABgAI&#10;AAAAIQAOTGiQ4AAAAAgBAAAPAAAAZHJzL2Rvd25yZXYueG1sTI/NasMwEITvhb6D2EJvjeSkP7bj&#10;dQih7SkUmhRKboq9sU2slbEU23n7qqf2OMww8022mkwrBupdYxkhmikQxIUtG64QvvZvDzEI5zWX&#10;urVMCFdysMpvbzKdlnbkTxp2vhKhhF2qEWrvu1RKV9RktJvZjjh4J9sb7YPsK1n2egzlppVzpZ6l&#10;0Q2HhVp3tKmpOO8uBuF91ON6Eb0O2/Npcz3snz6+txEh3t9N6yUIT5P/C8MvfkCHPDAd7YVLJ1qE&#10;cMQjzFWcgAh2EqsXEEeER7VIQOaZ/H8g/w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etqbpKwMAAFcHAAAOAAAAAAAAAAAAAAAAADoCAABkcnMvZTJvRG9jLnht&#10;bFBLAQItAAoAAAAAAAAAIQDZgPuvexYAAHsWAAAUAAAAAAAAAAAAAAAAAJEFAABkcnMvbWVkaWEv&#10;aW1hZ2UxLnBuZ1BLAQItABQABgAIAAAAIQAOTGiQ4AAAAAgBAAAPAAAAAAAAAAAAAAAAAD4cAABk&#10;cnMvZG93bnJldi54bWxQSwECLQAUAAYACAAAACEAqiYOvrwAAAAhAQAAGQAAAAAAAAAAAAAAAABL&#10;HQAAZHJzL19yZWxzL2Uyb0RvYy54bWwucmVsc1BLBQYAAAAABgAGAHwBAAA+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alt="Ein Bild, das gelb enthält.&#10;&#10;Automatisch generierte Beschreibung" style="position:absolute;width:63865;height:95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KXlxgAAAN0AAAAPAAAAZHJzL2Rvd25yZXYueG1sRI9Bb8Iw&#10;DIXvk/YfIk/iNlKYlI1CQAxpaIcdNuDQo9WYtqJxqiaj5d/jw6TdbL3n9z6vNqNv1ZX62AS2MJtm&#10;oIjL4BquLJyOH89voGJCdtgGJgs3irBZPz6sMHdh4B+6HlKlJIRjjhbqlLpc61jW5DFOQ0cs2jn0&#10;HpOsfaVdj4OE+1bPs8xojw1LQ40d7WoqL4dfb+H7fb/buqLIimHuvszJm/SyMNZOnsbtElSiMf2b&#10;/64/neC/GuGXb2QEvb4DAAD//wMAUEsBAi0AFAAGAAgAAAAhANvh9svuAAAAhQEAABMAAAAAAAAA&#10;AAAAAAAAAAAAAFtDb250ZW50X1R5cGVzXS54bWxQSwECLQAUAAYACAAAACEAWvQsW78AAAAVAQAA&#10;CwAAAAAAAAAAAAAAAAAfAQAAX3JlbHMvLnJlbHNQSwECLQAUAAYACAAAACEAbDSl5cYAAADdAAAA&#10;DwAAAAAAAAAAAAAAAAAHAgAAZHJzL2Rvd25yZXYueG1sUEsFBgAAAAADAAMAtwAAAPoCAAAAAA==&#10;">
                  <v:imagedata r:id="rId11" o:title="Ein Bild, das gelb enthält"/>
                  <o:lock v:ext="edit" aspectratio="f"/>
                </v:shape>
                <v:shapetype id="_x0000_t202" coordsize="21600,21600" o:spt="202" path="m,l,21600r21600,l21600,xe">
                  <v:stroke joinstyle="miter"/>
                  <v:path gradientshapeok="t" o:connecttype="rect"/>
                </v:shapetype>
                <v:shape id="Textfeld 10" o:spid="_x0000_s1028" type="#_x0000_t202" style="position:absolute;top:9768;width:6386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NnwxQAAAN0AAAAPAAAAZHJzL2Rvd25yZXYueG1sRE9Na8JA&#10;EL0X/A/LCL0U3aSHNERXkZZCoVVQi3gcs2M2NjsbsluN/94VCr3N433OdN7bRpyp87VjBek4AUFc&#10;Ol1zpeB7+z7KQfiArLFxTAqu5GE+GzxMsdDuwms6b0IlYgj7AhWYENpCSl8asujHriWO3NF1FkOE&#10;XSV1h5cYbhv5nCSZtFhzbDDY0quh8mfzaxXkJnta2uVbvf/c7lbmpPNDlX4p9TjsFxMQgfrwL/5z&#10;f+g4/yVL4f5NPEHObgAAAP//AwBQSwECLQAUAAYACAAAACEA2+H2y+4AAACFAQAAEwAAAAAAAAAA&#10;AAAAAAAAAAAAW0NvbnRlbnRfVHlwZXNdLnhtbFBLAQItABQABgAIAAAAIQBa9CxbvwAAABUBAAAL&#10;AAAAAAAAAAAAAAAAAB8BAABfcmVscy8ucmVsc1BLAQItABQABgAIAAAAIQBTKNnwxQAAAN0AAAAP&#10;AAAAAAAAAAAAAAAAAAcCAABkcnMvZG93bnJldi54bWxQSwUGAAAAAAMAAwC3AAAA+QIAAAAA&#10;" filled="f" stroked="f">
                  <v:textbox style="mso-fit-shape-to-text:t" inset="0,,0">
                    <w:txbxContent>
                      <w:p w14:paraId="5DFA5577" w14:textId="77777777" w:rsidR="005300C3" w:rsidRPr="00883E16" w:rsidRDefault="005300C3" w:rsidP="005300C3">
                        <w:pPr>
                          <w:jc w:val="center"/>
                          <w:rPr>
                            <w:lang w:val="fr-CH"/>
                          </w:rPr>
                        </w:pPr>
                        <w:r w:rsidRPr="006426FD">
                          <w:rPr>
                            <w:rFonts w:ascii="Calibri" w:hAnsi="Calibri"/>
                            <w:b/>
                            <w:bCs/>
                            <w:color w:val="000000"/>
                            <w:kern w:val="24"/>
                            <w:szCs w:val="22"/>
                            <w:lang w:val="fr-CH"/>
                          </w:rPr>
                          <w:t>Examen professionnel pour «masseuse médicale» et «masseur médical» avec brevet fédéral</w:t>
                        </w:r>
                      </w:p>
                    </w:txbxContent>
                  </v:textbox>
                </v:shape>
                <w10:wrap type="topAndBottom" anchorx="margin" anchory="page"/>
              </v:group>
            </w:pict>
          </mc:Fallback>
        </mc:AlternateContent>
      </w:r>
    </w:p>
    <w:p w14:paraId="438E7B41" w14:textId="77777777" w:rsidR="00BA41D9" w:rsidRPr="003B7DB9" w:rsidRDefault="00BA41D9" w:rsidP="00BA41D9">
      <w:pPr>
        <w:pStyle w:val="berschrift4"/>
        <w:spacing w:before="240"/>
        <w:jc w:val="center"/>
        <w:rPr>
          <w:color w:val="0070C0"/>
          <w:sz w:val="72"/>
          <w:szCs w:val="72"/>
        </w:rPr>
      </w:pPr>
    </w:p>
    <w:p w14:paraId="4C1B4747" w14:textId="77777777" w:rsidR="00BA41D9" w:rsidRPr="00DD57C7" w:rsidRDefault="00BA41D9" w:rsidP="00BA41D9">
      <w:pPr>
        <w:pStyle w:val="berschrift4"/>
        <w:spacing w:before="240"/>
        <w:jc w:val="center"/>
        <w:rPr>
          <w:color w:val="0070C0"/>
          <w:sz w:val="72"/>
          <w:szCs w:val="72"/>
          <w:lang w:val="fr-CH"/>
        </w:rPr>
      </w:pPr>
      <w:r w:rsidRPr="00DD57C7">
        <w:rPr>
          <w:color w:val="0070C0"/>
          <w:sz w:val="72"/>
          <w:szCs w:val="72"/>
          <w:lang w:val="fr-CH"/>
        </w:rPr>
        <w:t>Instructions</w:t>
      </w:r>
      <w:bookmarkStart w:id="2" w:name="_GoBack"/>
      <w:bookmarkEnd w:id="2"/>
    </w:p>
    <w:p w14:paraId="4D8A4064" w14:textId="77777777" w:rsidR="00BA41D9" w:rsidRPr="00DD57C7" w:rsidRDefault="00BA41D9" w:rsidP="00BA41D9">
      <w:pPr>
        <w:rPr>
          <w:lang w:val="fr-CH"/>
        </w:rPr>
      </w:pPr>
    </w:p>
    <w:p w14:paraId="4BD50EC0" w14:textId="77777777" w:rsidR="00BA41D9" w:rsidRPr="00DD57C7" w:rsidRDefault="00BA41D9" w:rsidP="00BA41D9">
      <w:pPr>
        <w:pStyle w:val="berschrift4"/>
        <w:spacing w:before="240"/>
        <w:jc w:val="center"/>
        <w:rPr>
          <w:b w:val="0"/>
          <w:color w:val="0070C0"/>
          <w:sz w:val="48"/>
          <w:szCs w:val="48"/>
          <w:lang w:val="fr-CH"/>
        </w:rPr>
      </w:pPr>
      <w:r w:rsidRPr="00DD57C7">
        <w:rPr>
          <w:b w:val="0"/>
          <w:color w:val="0070C0"/>
          <w:sz w:val="48"/>
          <w:szCs w:val="48"/>
          <w:lang w:val="fr-CH"/>
        </w:rPr>
        <w:t>concernant</w:t>
      </w:r>
    </w:p>
    <w:p w14:paraId="47A3AE19" w14:textId="77777777" w:rsidR="00BA41D9" w:rsidRPr="00DD57C7" w:rsidRDefault="00BA41D9" w:rsidP="00BA41D9">
      <w:pPr>
        <w:pStyle w:val="berschrift4"/>
        <w:spacing w:before="240"/>
        <w:jc w:val="center"/>
        <w:rPr>
          <w:color w:val="0070C0"/>
          <w:sz w:val="48"/>
          <w:szCs w:val="48"/>
          <w:lang w:val="fr-CH"/>
        </w:rPr>
      </w:pPr>
      <w:r w:rsidRPr="00DD57C7">
        <w:rPr>
          <w:color w:val="0070C0"/>
          <w:sz w:val="72"/>
          <w:szCs w:val="72"/>
          <w:lang w:val="fr-CH"/>
        </w:rPr>
        <w:br/>
      </w:r>
      <w:r w:rsidRPr="00DD57C7">
        <w:rPr>
          <w:color w:val="0070C0"/>
          <w:sz w:val="48"/>
          <w:szCs w:val="48"/>
          <w:lang w:val="fr-CH"/>
        </w:rPr>
        <w:t>la partie de l’examen C :</w:t>
      </w:r>
    </w:p>
    <w:p w14:paraId="6D5AC075" w14:textId="77777777" w:rsidR="00BA41D9" w:rsidRPr="00DD57C7" w:rsidRDefault="00BA41D9" w:rsidP="00BA41D9">
      <w:pPr>
        <w:rPr>
          <w:lang w:val="fr-CH"/>
        </w:rPr>
      </w:pPr>
    </w:p>
    <w:p w14:paraId="4D963E5E" w14:textId="77777777" w:rsidR="00BA41D9" w:rsidRPr="00DD57C7" w:rsidRDefault="00BA41D9" w:rsidP="00BA41D9">
      <w:pPr>
        <w:rPr>
          <w:lang w:val="fr-CH"/>
        </w:rPr>
      </w:pPr>
    </w:p>
    <w:p w14:paraId="17E36B5A" w14:textId="77777777" w:rsidR="00BA41D9" w:rsidRPr="00DD57C7" w:rsidRDefault="00FF183A" w:rsidP="00BA41D9">
      <w:pPr>
        <w:pStyle w:val="berschrift4"/>
        <w:spacing w:before="240"/>
        <w:jc w:val="center"/>
        <w:rPr>
          <w:b w:val="0"/>
          <w:color w:val="0070C0"/>
          <w:sz w:val="48"/>
          <w:szCs w:val="48"/>
          <w:lang w:val="fr-CH"/>
        </w:rPr>
      </w:pPr>
      <w:r>
        <w:rPr>
          <w:b w:val="0"/>
          <w:color w:val="0070C0"/>
          <w:sz w:val="48"/>
          <w:szCs w:val="48"/>
          <w:lang w:val="fr-CH"/>
        </w:rPr>
        <w:t>„Analyse de cas</w:t>
      </w:r>
      <w:r w:rsidR="00BA41D9" w:rsidRPr="00DD57C7">
        <w:rPr>
          <w:b w:val="0"/>
          <w:color w:val="0070C0"/>
          <w:sz w:val="48"/>
          <w:szCs w:val="48"/>
          <w:lang w:val="fr-CH"/>
        </w:rPr>
        <w:t xml:space="preserve"> et entretien professionnel“</w:t>
      </w:r>
    </w:p>
    <w:p w14:paraId="0A9A0EF3" w14:textId="77777777" w:rsidR="00BA41D9" w:rsidRPr="00DD57C7" w:rsidRDefault="00BA41D9" w:rsidP="00BA41D9">
      <w:pPr>
        <w:pStyle w:val="berschrift4"/>
        <w:spacing w:before="240"/>
        <w:jc w:val="center"/>
        <w:rPr>
          <w:color w:val="0070C0"/>
          <w:sz w:val="72"/>
          <w:szCs w:val="72"/>
          <w:lang w:val="fr-CH"/>
        </w:rPr>
      </w:pPr>
    </w:p>
    <w:p w14:paraId="533C3D0B" w14:textId="77777777" w:rsidR="00BA41D9" w:rsidRPr="00DD57C7" w:rsidRDefault="00BA41D9" w:rsidP="00BA41D9">
      <w:pPr>
        <w:pStyle w:val="berschrift4"/>
        <w:spacing w:before="240"/>
        <w:jc w:val="center"/>
        <w:rPr>
          <w:b w:val="0"/>
          <w:color w:val="0070C0"/>
          <w:sz w:val="40"/>
          <w:szCs w:val="40"/>
          <w:lang w:val="fr-CH"/>
        </w:rPr>
      </w:pPr>
      <w:r w:rsidRPr="00DD57C7">
        <w:rPr>
          <w:color w:val="0070C0"/>
          <w:sz w:val="72"/>
          <w:szCs w:val="72"/>
          <w:lang w:val="fr-CH"/>
        </w:rPr>
        <w:t xml:space="preserve"> </w:t>
      </w:r>
      <w:r w:rsidRPr="00DD57C7">
        <w:rPr>
          <w:b w:val="0"/>
          <w:color w:val="0070C0"/>
          <w:sz w:val="40"/>
          <w:szCs w:val="40"/>
          <w:lang w:val="fr-CH"/>
        </w:rPr>
        <w:t>de l’examen professionnel fédéral</w:t>
      </w:r>
    </w:p>
    <w:p w14:paraId="48FEB4C0" w14:textId="77777777" w:rsidR="00BA41D9" w:rsidRPr="00DD57C7" w:rsidRDefault="00BA41D9" w:rsidP="00BA41D9">
      <w:pPr>
        <w:pStyle w:val="berschrift4"/>
        <w:spacing w:before="240"/>
        <w:jc w:val="center"/>
        <w:rPr>
          <w:b w:val="0"/>
          <w:color w:val="0070C0"/>
          <w:sz w:val="32"/>
          <w:szCs w:val="32"/>
          <w:lang w:val="fr-CH"/>
        </w:rPr>
      </w:pPr>
      <w:r w:rsidRPr="00DD57C7">
        <w:rPr>
          <w:b w:val="0"/>
          <w:color w:val="0070C0"/>
          <w:sz w:val="32"/>
          <w:szCs w:val="32"/>
          <w:lang w:val="fr-CH"/>
        </w:rPr>
        <w:t>de Masseur médical /</w:t>
      </w:r>
    </w:p>
    <w:p w14:paraId="6E68F6D9" w14:textId="77777777" w:rsidR="00BA41D9" w:rsidRPr="00DD57C7" w:rsidRDefault="00BA41D9" w:rsidP="00BA41D9">
      <w:pPr>
        <w:pStyle w:val="berschrift4"/>
        <w:spacing w:before="240"/>
        <w:jc w:val="center"/>
        <w:rPr>
          <w:b w:val="0"/>
          <w:color w:val="0070C0"/>
          <w:sz w:val="32"/>
          <w:szCs w:val="32"/>
          <w:lang w:val="fr-CH"/>
        </w:rPr>
      </w:pPr>
      <w:r w:rsidRPr="00DD57C7">
        <w:rPr>
          <w:b w:val="0"/>
          <w:color w:val="0070C0"/>
          <w:sz w:val="32"/>
          <w:szCs w:val="32"/>
          <w:lang w:val="fr-CH"/>
        </w:rPr>
        <w:t>de Masseuse médicale</w:t>
      </w:r>
    </w:p>
    <w:p w14:paraId="4BD2DF83" w14:textId="77777777" w:rsidR="00BA41D9" w:rsidRPr="004C6F95" w:rsidRDefault="00BA41D9" w:rsidP="00BA41D9">
      <w:pPr>
        <w:pStyle w:val="berschrift4"/>
        <w:spacing w:before="240"/>
        <w:jc w:val="center"/>
        <w:rPr>
          <w:b w:val="0"/>
          <w:bCs w:val="0"/>
          <w:noProof w:val="0"/>
          <w:sz w:val="48"/>
          <w:lang w:val="fr-FR"/>
        </w:rPr>
      </w:pPr>
    </w:p>
    <w:p w14:paraId="73D58804" w14:textId="77777777" w:rsidR="00BA41D9" w:rsidRPr="00DD57C7" w:rsidRDefault="00BA41D9" w:rsidP="00BA41D9">
      <w:pPr>
        <w:rPr>
          <w:b/>
          <w:color w:val="0070C0"/>
          <w:sz w:val="32"/>
          <w:szCs w:val="32"/>
          <w:lang w:val="fr-CH"/>
        </w:rPr>
      </w:pPr>
      <w:r w:rsidRPr="004C6F95">
        <w:rPr>
          <w:noProof w:val="0"/>
          <w:sz w:val="48"/>
          <w:lang w:val="fr-FR"/>
        </w:rPr>
        <w:br w:type="page"/>
      </w:r>
      <w:r w:rsidRPr="00DD57C7">
        <w:rPr>
          <w:b/>
          <w:color w:val="0070C0"/>
          <w:sz w:val="32"/>
          <w:szCs w:val="32"/>
          <w:lang w:val="fr-CH"/>
        </w:rPr>
        <w:lastRenderedPageBreak/>
        <w:t>Introduction</w:t>
      </w:r>
    </w:p>
    <w:p w14:paraId="61D00314" w14:textId="77777777" w:rsidR="00BA41D9" w:rsidRPr="004C6F95" w:rsidRDefault="00BA41D9" w:rsidP="00BA41D9">
      <w:pPr>
        <w:rPr>
          <w:noProof w:val="0"/>
          <w:sz w:val="48"/>
          <w:lang w:val="fr-FR"/>
        </w:rPr>
      </w:pPr>
    </w:p>
    <w:p w14:paraId="0412F966" w14:textId="77777777" w:rsidR="00BA41D9" w:rsidRPr="001C545D" w:rsidRDefault="00BA41D9" w:rsidP="00BA41D9">
      <w:pPr>
        <w:rPr>
          <w:noProof w:val="0"/>
          <w:szCs w:val="22"/>
          <w:lang w:val="fr-FR"/>
        </w:rPr>
      </w:pPr>
      <w:r w:rsidRPr="001C545D">
        <w:rPr>
          <w:noProof w:val="0"/>
          <w:szCs w:val="22"/>
          <w:lang w:val="fr-FR"/>
        </w:rPr>
        <w:t>En se basant sur le paragraphe 2.1 du règlement d’examen concernant l’attribution du brevet fédéral de „Masseur médical / Masseuse médicale“ du 19 juin 2009 et sur les directives de mars 2013, les présentes instructions concernant l’épreuve C „Entretien professionnel et présentation de cas“ doivent apporter une aide aux candidates et candidats dans l</w:t>
      </w:r>
      <w:r>
        <w:rPr>
          <w:noProof w:val="0"/>
          <w:szCs w:val="22"/>
          <w:lang w:val="fr-FR"/>
        </w:rPr>
        <w:t>eur préparation à cette épreuve</w:t>
      </w:r>
      <w:r w:rsidRPr="001C545D">
        <w:rPr>
          <w:noProof w:val="0"/>
          <w:szCs w:val="22"/>
          <w:lang w:val="fr-FR"/>
        </w:rPr>
        <w:t>. La candidate / le candidat doit personnellement rédiger le dossier écrit exigé qui ne fait pas partie de la formation de préparation.</w:t>
      </w:r>
    </w:p>
    <w:p w14:paraId="66F67D71" w14:textId="77777777" w:rsidR="00BA41D9" w:rsidRPr="004C6F95" w:rsidRDefault="00BA41D9" w:rsidP="00BA41D9">
      <w:pPr>
        <w:pStyle w:val="Kopfzeile"/>
        <w:tabs>
          <w:tab w:val="clear" w:pos="4536"/>
          <w:tab w:val="clear" w:pos="9072"/>
        </w:tabs>
        <w:rPr>
          <w:noProof w:val="0"/>
          <w:lang w:val="fr-FR"/>
        </w:rPr>
      </w:pPr>
    </w:p>
    <w:p w14:paraId="19374B85" w14:textId="77777777" w:rsidR="00BA41D9" w:rsidRPr="00DD57C7" w:rsidRDefault="00BA41D9" w:rsidP="00BA41D9">
      <w:pPr>
        <w:rPr>
          <w:szCs w:val="22"/>
          <w:lang w:val="fr-CH"/>
        </w:rPr>
      </w:pPr>
      <w:r w:rsidRPr="00DD57C7">
        <w:rPr>
          <w:szCs w:val="22"/>
          <w:lang w:val="fr-CH"/>
        </w:rPr>
        <w:t>Les consignes formelles des directives s’appliquent</w:t>
      </w:r>
    </w:p>
    <w:p w14:paraId="7958DD44" w14:textId="77777777" w:rsidR="00BA41D9" w:rsidRPr="00DD57C7" w:rsidRDefault="00E10FF2" w:rsidP="00BA41D9">
      <w:pPr>
        <w:rPr>
          <w:color w:val="1E5CF4"/>
          <w:szCs w:val="22"/>
          <w:lang w:val="fr-CH"/>
        </w:rPr>
      </w:pPr>
      <w:hyperlink r:id="rId12" w:history="1">
        <w:r w:rsidR="00BA41D9" w:rsidRPr="00DD57C7">
          <w:rPr>
            <w:color w:val="1E5CF4"/>
            <w:szCs w:val="22"/>
            <w:lang w:val="fr-CH"/>
          </w:rPr>
          <w:t>http://www.oda-mm.ch/berufspruefung.html</w:t>
        </w:r>
      </w:hyperlink>
    </w:p>
    <w:p w14:paraId="612D837F" w14:textId="77777777" w:rsidR="00BA41D9" w:rsidRPr="004C6F95" w:rsidRDefault="00BA41D9" w:rsidP="00BA41D9">
      <w:pPr>
        <w:pStyle w:val="Funotentext"/>
        <w:rPr>
          <w:noProof w:val="0"/>
          <w:szCs w:val="24"/>
          <w:lang w:val="fr-FR"/>
        </w:rPr>
      </w:pPr>
    </w:p>
    <w:p w14:paraId="2A1A7A7A" w14:textId="77777777" w:rsidR="00BA41D9" w:rsidRPr="00DD57C7" w:rsidRDefault="00BA41D9" w:rsidP="00BA41D9">
      <w:pPr>
        <w:rPr>
          <w:szCs w:val="22"/>
          <w:lang w:val="fr-CH"/>
        </w:rPr>
      </w:pPr>
      <w:r w:rsidRPr="00DD57C7">
        <w:rPr>
          <w:szCs w:val="22"/>
          <w:lang w:val="fr-CH"/>
        </w:rPr>
        <w:t>Extrait des directives de mars 2017 avec exemples complémentaires.</w:t>
      </w:r>
    </w:p>
    <w:bookmarkEnd w:id="0"/>
    <w:bookmarkEnd w:id="1"/>
    <w:p w14:paraId="54D95DE8" w14:textId="77777777" w:rsidR="00BA41D9" w:rsidRDefault="00BA41D9" w:rsidP="00BA41D9">
      <w:pPr>
        <w:rPr>
          <w:noProof w:val="0"/>
          <w:sz w:val="20"/>
          <w:u w:val="single"/>
          <w:lang w:val="fr-FR"/>
        </w:rPr>
      </w:pPr>
    </w:p>
    <w:p w14:paraId="31F460FA" w14:textId="77777777" w:rsidR="00BA41D9" w:rsidRPr="004C6F95" w:rsidRDefault="00BA41D9" w:rsidP="00BA41D9">
      <w:pPr>
        <w:rPr>
          <w:noProof w:val="0"/>
          <w:sz w:val="20"/>
          <w:u w:val="single"/>
          <w:lang w:val="fr-FR"/>
        </w:rPr>
      </w:pPr>
    </w:p>
    <w:p w14:paraId="07392C8B" w14:textId="77777777" w:rsidR="00BA41D9" w:rsidRPr="00DD57C7" w:rsidRDefault="00BA41D9" w:rsidP="00BA41D9">
      <w:pPr>
        <w:rPr>
          <w:color w:val="0070C0"/>
          <w:sz w:val="28"/>
          <w:szCs w:val="28"/>
          <w:lang w:val="fr-CH"/>
        </w:rPr>
      </w:pPr>
      <w:r w:rsidRPr="00DD57C7">
        <w:rPr>
          <w:color w:val="0070C0"/>
          <w:sz w:val="28"/>
          <w:szCs w:val="28"/>
          <w:lang w:val="fr-CH"/>
        </w:rPr>
        <w:t>La signification du rapport de traitement</w:t>
      </w:r>
    </w:p>
    <w:p w14:paraId="376E7C2E" w14:textId="77777777" w:rsidR="00BA41D9" w:rsidRPr="004C6F95" w:rsidRDefault="00BA41D9" w:rsidP="00BA41D9">
      <w:pPr>
        <w:rPr>
          <w:noProof w:val="0"/>
          <w:lang w:val="fr-FR"/>
        </w:rPr>
      </w:pPr>
    </w:p>
    <w:p w14:paraId="249EC695" w14:textId="77777777" w:rsidR="00BA41D9" w:rsidRPr="004C6F95" w:rsidRDefault="00BA41D9" w:rsidP="00BA41D9">
      <w:pPr>
        <w:rPr>
          <w:lang w:val="fr-FR"/>
        </w:rPr>
      </w:pPr>
      <w:r w:rsidRPr="004C6F95">
        <w:rPr>
          <w:lang w:val="fr-FR"/>
        </w:rPr>
        <w:t>Le rapport de cas est l’occasion de vérifier le degré d’autonomie atteint dans le domaine professionnel.</w:t>
      </w:r>
      <w:r w:rsidRPr="00E15198">
        <w:rPr>
          <w:szCs w:val="22"/>
          <w:lang w:val="fr-CH"/>
        </w:rPr>
        <w:t xml:space="preserve"> </w:t>
      </w:r>
      <w:r w:rsidRPr="00E10675">
        <w:rPr>
          <w:szCs w:val="22"/>
          <w:lang w:val="fr-CH"/>
        </w:rPr>
        <w:t>Celui-ci est vérifié et évalué par les experts</w:t>
      </w:r>
      <w:r w:rsidRPr="00A15B01">
        <w:rPr>
          <w:color w:val="00B050"/>
          <w:szCs w:val="22"/>
          <w:lang w:val="fr-CH"/>
        </w:rPr>
        <w:t>.</w:t>
      </w:r>
      <w:r w:rsidRPr="00A15B01">
        <w:rPr>
          <w:color w:val="00B050"/>
          <w:lang w:val="fr-FR"/>
        </w:rPr>
        <w:t xml:space="preserve"> </w:t>
      </w:r>
      <w:r w:rsidRPr="004C6F95">
        <w:rPr>
          <w:lang w:val="fr-FR"/>
        </w:rPr>
        <w:t>L’établissement de ce rapport donne en outre au candidat la possibilité de comparer son activité avec d’autres profils professionnels dans le domaine de la santé</w:t>
      </w:r>
      <w:r w:rsidRPr="00E15198">
        <w:rPr>
          <w:color w:val="FF0000"/>
          <w:lang w:val="fr-FR"/>
        </w:rPr>
        <w:t>.</w:t>
      </w:r>
      <w:r w:rsidRPr="00E10675">
        <w:rPr>
          <w:color w:val="000000" w:themeColor="text1"/>
          <w:lang w:val="fr-CH"/>
        </w:rPr>
        <w:t xml:space="preserve"> </w:t>
      </w:r>
      <w:r w:rsidRPr="00E10675">
        <w:rPr>
          <w:szCs w:val="22"/>
          <w:lang w:val="fr-CH"/>
        </w:rPr>
        <w:t>De plus, le candidat doit aborder le contexte théorique et documenter le processus de raisonnement clinique d'une manière compréhensible</w:t>
      </w:r>
      <w:r w:rsidRPr="00E10675">
        <w:rPr>
          <w:lang w:val="fr-CH"/>
        </w:rPr>
        <w:t xml:space="preserve">. </w:t>
      </w:r>
      <w:r w:rsidRPr="00E15198">
        <w:rPr>
          <w:lang w:val="fr-CH"/>
        </w:rPr>
        <w:t xml:space="preserve">Il s’agit de rédiger un texte qui constitue une entité se suffisant à elle-même. </w:t>
      </w:r>
      <w:r w:rsidRPr="004C6F95">
        <w:rPr>
          <w:lang w:val="fr-FR"/>
        </w:rPr>
        <w:t xml:space="preserve">Un grand soin devra être apporté </w:t>
      </w:r>
      <w:r w:rsidRPr="00E10675">
        <w:rPr>
          <w:lang w:val="fr-FR"/>
        </w:rPr>
        <w:t xml:space="preserve">à une bonne maîtrise du langage  </w:t>
      </w:r>
      <w:r w:rsidRPr="004C6F95">
        <w:rPr>
          <w:lang w:val="fr-FR"/>
        </w:rPr>
        <w:t>(scientifique, médical, technique, psychologique, etc.).</w:t>
      </w:r>
    </w:p>
    <w:p w14:paraId="7A34FBBF" w14:textId="77777777" w:rsidR="00BA41D9" w:rsidRPr="004C6F95" w:rsidRDefault="00BA41D9" w:rsidP="00BA41D9">
      <w:pPr>
        <w:rPr>
          <w:lang w:val="fr-FR"/>
        </w:rPr>
      </w:pPr>
      <w:r w:rsidRPr="004C6F95">
        <w:rPr>
          <w:lang w:val="fr-FR"/>
        </w:rPr>
        <w:t xml:space="preserve">Le texte doit être clairement structuré et contenir de nombreux détails afin de permettre au lecteur (collègue, médecin, assureur, ...) de comprendre la problématique, les thèmes concernés, le traitement effectué, ainsi que les résultats obtenus et le pronostic. La présentation de cas et la discussion s’y rapportant offrent une bonne occasion de promouvoir son propre travail et de le mettre en valeur. </w:t>
      </w:r>
    </w:p>
    <w:p w14:paraId="5DAAC260" w14:textId="77777777" w:rsidR="00BA41D9" w:rsidRPr="004C6F95" w:rsidRDefault="00BA41D9" w:rsidP="00BA41D9">
      <w:pPr>
        <w:rPr>
          <w:b/>
          <w:bCs/>
          <w:noProof w:val="0"/>
          <w:sz w:val="20"/>
          <w:lang w:val="fr-FR"/>
        </w:rPr>
      </w:pPr>
    </w:p>
    <w:p w14:paraId="7AEFBD9B" w14:textId="77777777" w:rsidR="00BA41D9" w:rsidRDefault="00BA41D9" w:rsidP="00BA41D9">
      <w:pPr>
        <w:rPr>
          <w:b/>
          <w:noProof w:val="0"/>
          <w:sz w:val="20"/>
          <w:szCs w:val="20"/>
          <w:lang w:val="fr-FR"/>
        </w:rPr>
      </w:pPr>
    </w:p>
    <w:p w14:paraId="5A49D041" w14:textId="77777777" w:rsidR="00BA41D9" w:rsidRPr="00DD57C7" w:rsidRDefault="00BA41D9" w:rsidP="00BA41D9">
      <w:pPr>
        <w:rPr>
          <w:bCs/>
          <w:color w:val="0070C0"/>
          <w:sz w:val="28"/>
          <w:szCs w:val="28"/>
          <w:lang w:val="fr-CH"/>
        </w:rPr>
      </w:pPr>
      <w:r w:rsidRPr="00DD57C7">
        <w:rPr>
          <w:bCs/>
          <w:color w:val="0070C0"/>
          <w:sz w:val="28"/>
          <w:szCs w:val="28"/>
          <w:lang w:val="fr-CH"/>
        </w:rPr>
        <w:t>Rapport de cas: contenu</w:t>
      </w:r>
    </w:p>
    <w:p w14:paraId="5CC72BA6" w14:textId="77777777" w:rsidR="00BA41D9" w:rsidRDefault="00BA41D9" w:rsidP="00BA41D9">
      <w:pPr>
        <w:rPr>
          <w:b/>
          <w:noProof w:val="0"/>
          <w:sz w:val="20"/>
          <w:szCs w:val="20"/>
          <w:lang w:val="fr-FR"/>
        </w:rPr>
      </w:pPr>
    </w:p>
    <w:p w14:paraId="5FE25792" w14:textId="77777777" w:rsidR="00BA41D9" w:rsidRPr="004C6F95" w:rsidRDefault="00BA41D9" w:rsidP="00BA41D9">
      <w:pPr>
        <w:rPr>
          <w:lang w:val="fr-FR"/>
        </w:rPr>
      </w:pPr>
      <w:r w:rsidRPr="004C6F95">
        <w:rPr>
          <w:lang w:val="fr-FR"/>
        </w:rPr>
        <w:t>Le candidat documente et évalue un cas à partir de son activité p</w:t>
      </w:r>
      <w:r>
        <w:rPr>
          <w:lang w:val="fr-FR"/>
        </w:rPr>
        <w:t>ratique de Masseur médical (voir structure du contenu)</w:t>
      </w:r>
    </w:p>
    <w:p w14:paraId="094654D5" w14:textId="77777777" w:rsidR="00BA41D9" w:rsidRDefault="00BA41D9" w:rsidP="00BA41D9">
      <w:pPr>
        <w:pStyle w:val="Kopfzeile"/>
        <w:rPr>
          <w:noProof w:val="0"/>
          <w:sz w:val="20"/>
          <w:lang w:val="fr-FR"/>
        </w:rPr>
      </w:pPr>
    </w:p>
    <w:p w14:paraId="6A312C38" w14:textId="77777777" w:rsidR="00BA41D9" w:rsidRPr="004C6F95" w:rsidRDefault="00BA41D9" w:rsidP="00BA41D9">
      <w:pPr>
        <w:pStyle w:val="Kopfzeile"/>
        <w:rPr>
          <w:noProof w:val="0"/>
          <w:sz w:val="20"/>
          <w:lang w:val="fr-FR"/>
        </w:rPr>
      </w:pPr>
    </w:p>
    <w:p w14:paraId="7B7A4D10" w14:textId="77777777" w:rsidR="00BA41D9" w:rsidRDefault="00BA41D9" w:rsidP="00BA41D9">
      <w:pPr>
        <w:rPr>
          <w:bCs/>
          <w:color w:val="0070C0"/>
          <w:sz w:val="28"/>
          <w:szCs w:val="28"/>
          <w:lang w:val="fr-CH"/>
        </w:rPr>
      </w:pPr>
      <w:r w:rsidRPr="00FF183A">
        <w:rPr>
          <w:bCs/>
          <w:color w:val="0070C0"/>
          <w:sz w:val="28"/>
          <w:szCs w:val="28"/>
          <w:lang w:val="fr-CH"/>
        </w:rPr>
        <w:t xml:space="preserve">Entretien professionnel: </w:t>
      </w:r>
    </w:p>
    <w:p w14:paraId="1DEB4E29" w14:textId="77777777" w:rsidR="00FF183A" w:rsidRDefault="00FF183A" w:rsidP="00BA41D9">
      <w:pPr>
        <w:rPr>
          <w:bCs/>
          <w:color w:val="0070C0"/>
          <w:sz w:val="28"/>
          <w:szCs w:val="28"/>
          <w:lang w:val="fr-CH"/>
        </w:rPr>
      </w:pPr>
    </w:p>
    <w:p w14:paraId="67222B5F" w14:textId="77777777" w:rsidR="00FF183A" w:rsidRPr="003A0201" w:rsidRDefault="00FF183A" w:rsidP="00BA41D9">
      <w:pPr>
        <w:rPr>
          <w:bCs/>
          <w:color w:val="0070C0"/>
          <w:sz w:val="28"/>
          <w:szCs w:val="28"/>
          <w:lang w:val="fr-CH"/>
        </w:rPr>
      </w:pPr>
      <w:r w:rsidRPr="003A0201">
        <w:rPr>
          <w:bCs/>
          <w:color w:val="0070C0"/>
          <w:sz w:val="28"/>
          <w:szCs w:val="28"/>
          <w:lang w:val="fr-CH"/>
        </w:rPr>
        <w:t xml:space="preserve">Début de l’examen oral </w:t>
      </w:r>
    </w:p>
    <w:p w14:paraId="24E6C95C" w14:textId="77777777" w:rsidR="00FF183A" w:rsidRPr="003A0201" w:rsidRDefault="00FF183A" w:rsidP="00BA41D9">
      <w:pPr>
        <w:rPr>
          <w:noProof w:val="0"/>
          <w:sz w:val="20"/>
          <w:szCs w:val="20"/>
          <w:highlight w:val="yellow"/>
          <w:lang w:val="fr-FR"/>
        </w:rPr>
      </w:pPr>
    </w:p>
    <w:p w14:paraId="44C78CD6" w14:textId="77777777" w:rsidR="00FF183A" w:rsidRPr="003A0201" w:rsidRDefault="00FF183A" w:rsidP="00BA41D9">
      <w:pPr>
        <w:rPr>
          <w:noProof w:val="0"/>
          <w:sz w:val="20"/>
          <w:szCs w:val="20"/>
          <w:highlight w:val="yellow"/>
          <w:lang w:val="fr-FR"/>
        </w:rPr>
      </w:pPr>
    </w:p>
    <w:p w14:paraId="3672D359" w14:textId="77777777" w:rsidR="00BA41D9" w:rsidRPr="00FC237D" w:rsidRDefault="00BA41D9" w:rsidP="00FF183A">
      <w:pPr>
        <w:rPr>
          <w:bCs/>
          <w:color w:val="FF0000"/>
          <w:lang w:val="fr-CH"/>
        </w:rPr>
      </w:pPr>
      <w:r w:rsidRPr="003A0201">
        <w:rPr>
          <w:lang w:val="fr-FR"/>
        </w:rPr>
        <w:t>Au début de l’examen</w:t>
      </w:r>
      <w:r w:rsidR="00FF183A" w:rsidRPr="003A0201">
        <w:rPr>
          <w:lang w:val="fr-FR"/>
        </w:rPr>
        <w:t xml:space="preserve"> oral, le candidat dispose de 5</w:t>
      </w:r>
      <w:r w:rsidRPr="003A0201">
        <w:rPr>
          <w:lang w:val="fr-FR"/>
        </w:rPr>
        <w:t xml:space="preserve"> minutes pour </w:t>
      </w:r>
      <w:r w:rsidR="00FF183A" w:rsidRPr="003A0201">
        <w:rPr>
          <w:lang w:val="fr-FR"/>
        </w:rPr>
        <w:t>présenter son analyse de cas.</w:t>
      </w:r>
      <w:r w:rsidR="00FF183A">
        <w:rPr>
          <w:lang w:val="fr-FR"/>
        </w:rPr>
        <w:t xml:space="preserve"> </w:t>
      </w:r>
    </w:p>
    <w:p w14:paraId="6E22BC7E" w14:textId="77777777" w:rsidR="00BA41D9" w:rsidRPr="00FC237D" w:rsidRDefault="00BA41D9" w:rsidP="00BA41D9">
      <w:pPr>
        <w:rPr>
          <w:lang w:val="fr-CH"/>
        </w:rPr>
      </w:pPr>
    </w:p>
    <w:p w14:paraId="45A632B2" w14:textId="77777777" w:rsidR="00BA41D9" w:rsidRDefault="00BA41D9" w:rsidP="00BA41D9">
      <w:pPr>
        <w:pStyle w:val="Kopfzeile"/>
        <w:rPr>
          <w:noProof w:val="0"/>
          <w:sz w:val="20"/>
          <w:lang w:val="fr-FR"/>
        </w:rPr>
      </w:pPr>
    </w:p>
    <w:p w14:paraId="13F3B97F" w14:textId="77777777" w:rsidR="00BA41D9" w:rsidRDefault="00BA41D9" w:rsidP="00BA41D9">
      <w:pPr>
        <w:pStyle w:val="Kopfzeile"/>
        <w:rPr>
          <w:noProof w:val="0"/>
          <w:sz w:val="20"/>
          <w:lang w:val="fr-FR"/>
        </w:rPr>
      </w:pPr>
    </w:p>
    <w:p w14:paraId="08200705" w14:textId="77777777" w:rsidR="00FF183A" w:rsidRDefault="00FF183A" w:rsidP="00BA41D9">
      <w:pPr>
        <w:pStyle w:val="Kopfzeile"/>
        <w:rPr>
          <w:noProof w:val="0"/>
          <w:sz w:val="20"/>
          <w:lang w:val="fr-FR"/>
        </w:rPr>
      </w:pPr>
    </w:p>
    <w:p w14:paraId="4FBA020A" w14:textId="77777777" w:rsidR="00FF183A" w:rsidRDefault="00FF183A" w:rsidP="00BA41D9">
      <w:pPr>
        <w:pStyle w:val="Kopfzeile"/>
        <w:rPr>
          <w:noProof w:val="0"/>
          <w:sz w:val="20"/>
          <w:lang w:val="fr-FR"/>
        </w:rPr>
      </w:pPr>
    </w:p>
    <w:p w14:paraId="2DED0E74" w14:textId="77777777" w:rsidR="00FF183A" w:rsidRPr="004C6F95" w:rsidRDefault="00FF183A" w:rsidP="00BA41D9">
      <w:pPr>
        <w:pStyle w:val="Kopfzeile"/>
        <w:rPr>
          <w:noProof w:val="0"/>
          <w:sz w:val="20"/>
          <w:lang w:val="fr-FR"/>
        </w:rPr>
      </w:pPr>
    </w:p>
    <w:p w14:paraId="7A50434A" w14:textId="77777777" w:rsidR="00BA41D9" w:rsidRPr="004C6F95" w:rsidRDefault="00BA41D9" w:rsidP="00BA41D9">
      <w:pPr>
        <w:pStyle w:val="Kopfzeile"/>
        <w:rPr>
          <w:noProof w:val="0"/>
          <w:sz w:val="20"/>
          <w:lang w:val="fr-FR"/>
        </w:rPr>
      </w:pPr>
    </w:p>
    <w:p w14:paraId="74327533" w14:textId="77777777" w:rsidR="00BA41D9" w:rsidRPr="00DD57C7" w:rsidRDefault="00BA41D9" w:rsidP="00BA41D9">
      <w:pPr>
        <w:rPr>
          <w:color w:val="0070C0"/>
          <w:sz w:val="28"/>
          <w:szCs w:val="28"/>
          <w:lang w:val="fr-CH"/>
        </w:rPr>
      </w:pPr>
      <w:r w:rsidRPr="00DD57C7">
        <w:rPr>
          <w:bCs/>
          <w:color w:val="0070C0"/>
          <w:sz w:val="28"/>
          <w:szCs w:val="28"/>
          <w:lang w:val="fr-CH"/>
        </w:rPr>
        <w:lastRenderedPageBreak/>
        <w:t xml:space="preserve">Entretien professionnel: </w:t>
      </w:r>
      <w:r w:rsidRPr="00DD57C7">
        <w:rPr>
          <w:color w:val="0070C0"/>
          <w:sz w:val="28"/>
          <w:szCs w:val="28"/>
          <w:lang w:val="fr-CH"/>
        </w:rPr>
        <w:t xml:space="preserve">avec expertes / experts </w:t>
      </w:r>
    </w:p>
    <w:p w14:paraId="4EC72787" w14:textId="77777777" w:rsidR="00BA41D9" w:rsidRPr="00DD57C7" w:rsidRDefault="00BA41D9" w:rsidP="00BA41D9">
      <w:pPr>
        <w:rPr>
          <w:bCs/>
          <w:color w:val="0070C0"/>
          <w:sz w:val="28"/>
          <w:szCs w:val="28"/>
          <w:lang w:val="fr-CH"/>
        </w:rPr>
      </w:pPr>
    </w:p>
    <w:p w14:paraId="49444594" w14:textId="77777777" w:rsidR="00BA41D9" w:rsidRPr="004C6F95" w:rsidRDefault="00BA41D9" w:rsidP="00BA41D9">
      <w:pPr>
        <w:rPr>
          <w:lang w:val="fr-FR"/>
        </w:rPr>
      </w:pPr>
      <w:r w:rsidRPr="004C6F95">
        <w:rPr>
          <w:lang w:val="fr-FR"/>
        </w:rPr>
        <w:t>Dans la première partie, il s’agit de questions sur le relevé de données, l’interprétation et la documentation du cas en question (</w:t>
      </w:r>
      <w:r w:rsidRPr="000451B9">
        <w:rPr>
          <w:bCs/>
          <w:i/>
          <w:lang w:val="fr-FR"/>
        </w:rPr>
        <w:t>Questions p.ex. sur l’anamnèse, sur les extraits des données sélectionnées, sur les paramètres d’observation, sur l’hypothèse, etc</w:t>
      </w:r>
      <w:r w:rsidRPr="003A0201">
        <w:rPr>
          <w:bCs/>
          <w:lang w:val="fr-FR"/>
        </w:rPr>
        <w:t>.).</w:t>
      </w:r>
    </w:p>
    <w:p w14:paraId="5B2E08F1" w14:textId="77777777" w:rsidR="00BA41D9" w:rsidRPr="004C6F95" w:rsidRDefault="00BA41D9" w:rsidP="00BA41D9">
      <w:pPr>
        <w:rPr>
          <w:lang w:val="fr-FR"/>
        </w:rPr>
      </w:pPr>
    </w:p>
    <w:p w14:paraId="1019FF03" w14:textId="77777777" w:rsidR="00BA41D9" w:rsidRPr="000451B9" w:rsidRDefault="00BA41D9" w:rsidP="00BA41D9">
      <w:pPr>
        <w:rPr>
          <w:i/>
          <w:lang w:val="fr-FR"/>
        </w:rPr>
      </w:pPr>
      <w:r w:rsidRPr="004C6F95">
        <w:rPr>
          <w:lang w:val="fr-FR"/>
        </w:rPr>
        <w:t>Dans la seconde partie, les questions se concentrent sur le concept des mesures du cas en question (</w:t>
      </w:r>
      <w:r w:rsidRPr="000451B9">
        <w:rPr>
          <w:bCs/>
          <w:i/>
          <w:lang w:val="fr-FR"/>
        </w:rPr>
        <w:t>Questions p.ex. sur les objectifs de traitement et les paramètres d'observation, sur les possibilités de traitement, sur les techniques appliquées, sur les principes d’action, etc</w:t>
      </w:r>
      <w:r w:rsidRPr="000451B9">
        <w:rPr>
          <w:i/>
          <w:lang w:val="fr-FR"/>
        </w:rPr>
        <w:t>.).</w:t>
      </w:r>
    </w:p>
    <w:p w14:paraId="5058DA6C" w14:textId="77777777" w:rsidR="00BA41D9" w:rsidRPr="004C6F95" w:rsidRDefault="00BA41D9" w:rsidP="00BA41D9">
      <w:pPr>
        <w:rPr>
          <w:lang w:val="fr-FR"/>
        </w:rPr>
      </w:pPr>
    </w:p>
    <w:p w14:paraId="7BC0543F" w14:textId="77777777" w:rsidR="00BA41D9" w:rsidRPr="000451B9" w:rsidRDefault="00FF183A" w:rsidP="00BA41D9">
      <w:pPr>
        <w:rPr>
          <w:i/>
          <w:lang w:val="fr-FR"/>
        </w:rPr>
      </w:pPr>
      <w:r>
        <w:rPr>
          <w:lang w:val="fr-FR"/>
        </w:rPr>
        <w:t xml:space="preserve">La troisième partie comprend </w:t>
      </w:r>
      <w:r w:rsidR="00BA41D9" w:rsidRPr="003A0201">
        <w:rPr>
          <w:lang w:val="fr-FR"/>
        </w:rPr>
        <w:t xml:space="preserve">un entretien sur </w:t>
      </w:r>
      <w:r w:rsidRPr="003A0201">
        <w:rPr>
          <w:lang w:val="fr-FR"/>
        </w:rPr>
        <w:t>l’autoréflexion (qu’ai-je appris)</w:t>
      </w:r>
      <w:r>
        <w:rPr>
          <w:lang w:val="fr-FR"/>
        </w:rPr>
        <w:t xml:space="preserve"> et </w:t>
      </w:r>
      <w:r w:rsidR="00BA41D9" w:rsidRPr="004C6F95">
        <w:rPr>
          <w:lang w:val="fr-FR"/>
        </w:rPr>
        <w:t>l’évaluation et sur les conséquences de cette expérience pour l’activité personnelle future et sur l’avenir de la profession en général. (</w:t>
      </w:r>
      <w:r w:rsidR="00BA41D9" w:rsidRPr="000451B9">
        <w:rPr>
          <w:bCs/>
          <w:i/>
          <w:lang w:val="fr-FR"/>
        </w:rPr>
        <w:t>Questions p.ex. sur la gestion des conditions cadre, sur la coopération interdisciplinaire, sur son propre profil de compétence, sur son propre concept de formation continue, etc</w:t>
      </w:r>
      <w:r w:rsidR="00BA41D9" w:rsidRPr="000451B9">
        <w:rPr>
          <w:i/>
          <w:lang w:val="fr-FR"/>
        </w:rPr>
        <w:t>.).</w:t>
      </w:r>
    </w:p>
    <w:p w14:paraId="1C6CEE20" w14:textId="77777777" w:rsidR="00BA41D9" w:rsidRPr="004C6F95" w:rsidRDefault="00BA41D9" w:rsidP="00BA41D9">
      <w:pPr>
        <w:pStyle w:val="Textkrper"/>
        <w:pBdr>
          <w:top w:val="none" w:sz="0" w:space="0" w:color="auto"/>
          <w:left w:val="none" w:sz="0" w:space="0" w:color="auto"/>
          <w:bottom w:val="none" w:sz="0" w:space="0" w:color="auto"/>
          <w:right w:val="none" w:sz="0" w:space="0" w:color="auto"/>
        </w:pBdr>
        <w:rPr>
          <w:noProof w:val="0"/>
          <w:sz w:val="20"/>
          <w:lang w:val="fr-FR"/>
        </w:rPr>
      </w:pPr>
    </w:p>
    <w:p w14:paraId="19F7F135" w14:textId="77777777" w:rsidR="00BA41D9" w:rsidRPr="004C6F95" w:rsidRDefault="00BA41D9" w:rsidP="00BA41D9">
      <w:pPr>
        <w:rPr>
          <w:lang w:val="fr-FR"/>
        </w:rPr>
      </w:pPr>
    </w:p>
    <w:p w14:paraId="57ED3ED7" w14:textId="77777777" w:rsidR="00BA41D9" w:rsidRPr="004C6F95" w:rsidRDefault="00FF183A" w:rsidP="00BA41D9">
      <w:pPr>
        <w:rPr>
          <w:lang w:val="fr-FR"/>
        </w:rPr>
      </w:pPr>
      <w:r w:rsidRPr="003A0201">
        <w:rPr>
          <w:lang w:val="fr-FR"/>
        </w:rPr>
        <w:t>L’examen oral dure au total 40 minutes.</w:t>
      </w:r>
      <w:r>
        <w:rPr>
          <w:lang w:val="fr-FR"/>
        </w:rPr>
        <w:t xml:space="preserve"> </w:t>
      </w:r>
    </w:p>
    <w:p w14:paraId="4390ADF9" w14:textId="77777777" w:rsidR="00BA41D9" w:rsidRPr="004C6F95" w:rsidRDefault="00BA41D9" w:rsidP="00BA41D9">
      <w:pPr>
        <w:rPr>
          <w:b/>
          <w:bCs/>
          <w:noProof w:val="0"/>
          <w:sz w:val="20"/>
          <w:u w:val="single"/>
          <w:lang w:val="fr-FR"/>
        </w:rPr>
      </w:pPr>
    </w:p>
    <w:p w14:paraId="206F0A91" w14:textId="77777777" w:rsidR="00BA41D9" w:rsidRPr="004C6F95" w:rsidRDefault="00BA41D9" w:rsidP="00BA41D9">
      <w:pPr>
        <w:rPr>
          <w:b/>
          <w:noProof w:val="0"/>
          <w:sz w:val="20"/>
          <w:szCs w:val="20"/>
          <w:u w:val="single"/>
          <w:lang w:val="fr-FR"/>
        </w:rPr>
      </w:pPr>
      <w:r w:rsidRPr="004C6F95">
        <w:rPr>
          <w:b/>
          <w:bCs/>
          <w:noProof w:val="0"/>
          <w:sz w:val="20"/>
          <w:u w:val="single"/>
          <w:lang w:val="fr-FR"/>
        </w:rPr>
        <w:br w:type="page"/>
      </w:r>
      <w:r w:rsidRPr="00DD57C7">
        <w:rPr>
          <w:b/>
          <w:color w:val="0070C0"/>
          <w:sz w:val="32"/>
          <w:szCs w:val="32"/>
          <w:lang w:val="fr-CH"/>
        </w:rPr>
        <w:lastRenderedPageBreak/>
        <w:t>Directives formelles concernant le dossier :</w:t>
      </w:r>
      <w:r w:rsidRPr="004C6F95">
        <w:rPr>
          <w:b/>
          <w:noProof w:val="0"/>
          <w:sz w:val="20"/>
          <w:szCs w:val="20"/>
          <w:u w:val="single"/>
          <w:lang w:val="fr-FR"/>
        </w:rPr>
        <w:t xml:space="preserve"> </w:t>
      </w:r>
    </w:p>
    <w:p w14:paraId="5EF51FBC" w14:textId="77777777" w:rsidR="00BA41D9" w:rsidRPr="004C6F95" w:rsidRDefault="00BA41D9" w:rsidP="00BA41D9">
      <w:pPr>
        <w:rPr>
          <w:b/>
          <w:noProof w:val="0"/>
          <w:sz w:val="20"/>
          <w:szCs w:val="20"/>
          <w:u w:val="single"/>
          <w:lang w:val="fr-FR"/>
        </w:rPr>
      </w:pPr>
    </w:p>
    <w:p w14:paraId="7CCF5EF0" w14:textId="77777777" w:rsidR="00BA41D9" w:rsidRPr="00E10675" w:rsidRDefault="00BA41D9" w:rsidP="00BA41D9">
      <w:pPr>
        <w:rPr>
          <w:lang w:val="fr-FR"/>
        </w:rPr>
      </w:pPr>
      <w:r w:rsidRPr="003A0201">
        <w:rPr>
          <w:lang w:val="fr-FR"/>
        </w:rPr>
        <w:t>Le dossier doit être</w:t>
      </w:r>
      <w:r w:rsidR="00FF183A" w:rsidRPr="003A0201">
        <w:rPr>
          <w:lang w:val="fr-FR"/>
        </w:rPr>
        <w:t xml:space="preserve"> re</w:t>
      </w:r>
      <w:r w:rsidR="00C0083A" w:rsidRPr="003A0201">
        <w:rPr>
          <w:lang w:val="fr-FR"/>
        </w:rPr>
        <w:t>mis sous forme électronique en t</w:t>
      </w:r>
      <w:r w:rsidR="00FF183A" w:rsidRPr="003A0201">
        <w:rPr>
          <w:lang w:val="fr-FR"/>
        </w:rPr>
        <w:t xml:space="preserve">ant que </w:t>
      </w:r>
      <w:r w:rsidR="00C0083A" w:rsidRPr="003A0201">
        <w:rPr>
          <w:lang w:val="fr-FR"/>
        </w:rPr>
        <w:t xml:space="preserve">document </w:t>
      </w:r>
      <w:r w:rsidR="00FF183A" w:rsidRPr="003A0201">
        <w:rPr>
          <w:lang w:val="fr-FR"/>
        </w:rPr>
        <w:t xml:space="preserve">PDF par e-mail au secrétariat d’examen </w:t>
      </w:r>
      <w:hyperlink r:id="rId13" w:history="1">
        <w:r w:rsidR="00FF183A" w:rsidRPr="003A0201">
          <w:rPr>
            <w:color w:val="0000FF"/>
            <w:u w:val="single"/>
            <w:lang w:val="fr-CH"/>
          </w:rPr>
          <w:t>examen@oda-mm.ch</w:t>
        </w:r>
      </w:hyperlink>
      <w:r w:rsidR="00FF183A" w:rsidRPr="003A0201">
        <w:rPr>
          <w:color w:val="0000FF"/>
          <w:u w:val="single"/>
          <w:lang w:val="fr-CH"/>
        </w:rPr>
        <w:t xml:space="preserve">. </w:t>
      </w:r>
    </w:p>
    <w:p w14:paraId="3A7A0FC1" w14:textId="77777777" w:rsidR="00BA41D9" w:rsidRPr="004C6F95" w:rsidRDefault="00BA41D9" w:rsidP="00BA41D9">
      <w:pPr>
        <w:rPr>
          <w:noProof w:val="0"/>
          <w:sz w:val="20"/>
          <w:szCs w:val="20"/>
          <w:lang w:val="fr-FR"/>
        </w:rPr>
      </w:pPr>
    </w:p>
    <w:p w14:paraId="77BB2E9C" w14:textId="77777777" w:rsidR="00BA41D9" w:rsidRPr="00DD57C7" w:rsidRDefault="00BA41D9" w:rsidP="00BA41D9">
      <w:pPr>
        <w:rPr>
          <w:color w:val="0070C0"/>
          <w:sz w:val="28"/>
          <w:szCs w:val="28"/>
          <w:lang w:val="fr-CH"/>
        </w:rPr>
      </w:pPr>
      <w:r w:rsidRPr="00DD57C7">
        <w:rPr>
          <w:color w:val="0070C0"/>
          <w:sz w:val="28"/>
          <w:szCs w:val="28"/>
          <w:lang w:val="fr-CH"/>
        </w:rPr>
        <w:t>Présentation globale</w:t>
      </w:r>
    </w:p>
    <w:p w14:paraId="62F80C28" w14:textId="77777777" w:rsidR="00BA41D9" w:rsidRPr="001C545D" w:rsidRDefault="00BA41D9" w:rsidP="00BA41D9">
      <w:pPr>
        <w:numPr>
          <w:ilvl w:val="0"/>
          <w:numId w:val="1"/>
        </w:numPr>
        <w:rPr>
          <w:noProof w:val="0"/>
          <w:szCs w:val="22"/>
          <w:lang w:val="fr-FR"/>
        </w:rPr>
      </w:pPr>
      <w:r w:rsidRPr="001C545D">
        <w:rPr>
          <w:noProof w:val="0"/>
          <w:szCs w:val="22"/>
          <w:lang w:val="fr-FR"/>
        </w:rPr>
        <w:t>Le document de présentation du rapport de cas de l’Oda-MM doit obligatoirement être utilisé.</w:t>
      </w:r>
    </w:p>
    <w:p w14:paraId="60F7538A" w14:textId="77777777" w:rsidR="00BA41D9" w:rsidRPr="001C545D" w:rsidRDefault="00BA41D9" w:rsidP="00BA41D9">
      <w:pPr>
        <w:numPr>
          <w:ilvl w:val="0"/>
          <w:numId w:val="1"/>
        </w:numPr>
        <w:rPr>
          <w:noProof w:val="0"/>
          <w:szCs w:val="22"/>
          <w:lang w:val="fr-FR"/>
        </w:rPr>
      </w:pPr>
      <w:r w:rsidRPr="001C545D">
        <w:rPr>
          <w:noProof w:val="0"/>
          <w:szCs w:val="22"/>
          <w:lang w:val="fr-FR"/>
        </w:rPr>
        <w:t xml:space="preserve">Le dossier doit contenir les titres et contenus de la structure de contenu (voir ci-dessous). </w:t>
      </w:r>
    </w:p>
    <w:p w14:paraId="0B4CBC63" w14:textId="77777777" w:rsidR="00BA41D9" w:rsidRDefault="00BA41D9" w:rsidP="00BA41D9">
      <w:pPr>
        <w:numPr>
          <w:ilvl w:val="0"/>
          <w:numId w:val="1"/>
        </w:numPr>
        <w:ind w:left="714" w:hanging="357"/>
        <w:rPr>
          <w:noProof w:val="0"/>
          <w:szCs w:val="22"/>
          <w:lang w:val="fr-FR"/>
        </w:rPr>
      </w:pPr>
      <w:r w:rsidRPr="001C545D">
        <w:rPr>
          <w:noProof w:val="0"/>
          <w:szCs w:val="22"/>
          <w:lang w:val="fr-FR"/>
        </w:rPr>
        <w:t>Le nombre de pages (20 à 25 pages) s’entend sans page de titre, ni sommaire, ni bibliographie ni annexe. Les annexes ne dépasseront pas le nombre de 5 pages.</w:t>
      </w:r>
    </w:p>
    <w:p w14:paraId="19E3E0FB" w14:textId="06672004" w:rsidR="00BA41D9" w:rsidRPr="00E10675" w:rsidRDefault="00BA41D9" w:rsidP="00BA41D9">
      <w:pPr>
        <w:numPr>
          <w:ilvl w:val="0"/>
          <w:numId w:val="1"/>
        </w:numPr>
        <w:jc w:val="left"/>
        <w:rPr>
          <w:szCs w:val="22"/>
          <w:lang w:val="fr-CH"/>
        </w:rPr>
      </w:pPr>
      <w:r w:rsidRPr="00E10675">
        <w:rPr>
          <w:szCs w:val="22"/>
          <w:lang w:val="fr-CH"/>
        </w:rPr>
        <w:t>Taille de police: arial 1</w:t>
      </w:r>
      <w:r w:rsidR="004D44FF">
        <w:rPr>
          <w:szCs w:val="22"/>
          <w:lang w:val="fr-CH"/>
        </w:rPr>
        <w:t>0</w:t>
      </w:r>
      <w:r w:rsidRPr="00E10675">
        <w:rPr>
          <w:szCs w:val="22"/>
          <w:lang w:val="fr-CH"/>
        </w:rPr>
        <w:t xml:space="preserve"> et interlinge 1</w:t>
      </w:r>
    </w:p>
    <w:p w14:paraId="563ACDCE" w14:textId="77777777" w:rsidR="00BA41D9" w:rsidRPr="001C545D" w:rsidRDefault="00BA41D9" w:rsidP="00BA41D9">
      <w:pPr>
        <w:numPr>
          <w:ilvl w:val="0"/>
          <w:numId w:val="1"/>
        </w:numPr>
        <w:tabs>
          <w:tab w:val="left" w:pos="1701"/>
        </w:tabs>
        <w:rPr>
          <w:noProof w:val="0"/>
          <w:szCs w:val="22"/>
          <w:lang w:val="fr-FR"/>
        </w:rPr>
      </w:pPr>
      <w:r w:rsidRPr="001C545D">
        <w:rPr>
          <w:noProof w:val="0"/>
          <w:szCs w:val="22"/>
          <w:lang w:val="fr-FR"/>
        </w:rPr>
        <w:t xml:space="preserve">Format : </w:t>
      </w:r>
      <w:r w:rsidRPr="001C545D">
        <w:rPr>
          <w:noProof w:val="0"/>
          <w:szCs w:val="22"/>
          <w:lang w:val="fr-FR"/>
        </w:rPr>
        <w:tab/>
        <w:t xml:space="preserve">- </w:t>
      </w:r>
      <w:r w:rsidRPr="001C545D">
        <w:rPr>
          <w:noProof w:val="0"/>
          <w:szCs w:val="22"/>
          <w:lang w:val="fr-CH"/>
        </w:rPr>
        <w:t>Remplissez dûment la page de titre.</w:t>
      </w:r>
    </w:p>
    <w:p w14:paraId="28F642C3" w14:textId="77777777" w:rsidR="00BA41D9" w:rsidRPr="001C545D" w:rsidRDefault="00BA41D9" w:rsidP="00BA41D9">
      <w:pPr>
        <w:tabs>
          <w:tab w:val="left" w:pos="1701"/>
        </w:tabs>
        <w:ind w:left="720"/>
        <w:rPr>
          <w:noProof w:val="0"/>
          <w:szCs w:val="22"/>
          <w:lang w:val="fr-CH"/>
        </w:rPr>
      </w:pPr>
      <w:r w:rsidRPr="001C545D">
        <w:rPr>
          <w:noProof w:val="0"/>
          <w:szCs w:val="22"/>
          <w:lang w:val="fr-CH"/>
        </w:rPr>
        <w:tab/>
        <w:t>- Mettez le texte seulement aux emplacements prévus à cet effet</w:t>
      </w:r>
    </w:p>
    <w:p w14:paraId="0A6BEE09" w14:textId="77777777" w:rsidR="00BA41D9" w:rsidRPr="001C545D" w:rsidRDefault="00BA41D9" w:rsidP="00BA41D9">
      <w:pPr>
        <w:tabs>
          <w:tab w:val="left" w:pos="1701"/>
        </w:tabs>
        <w:rPr>
          <w:noProof w:val="0"/>
          <w:szCs w:val="22"/>
          <w:lang w:val="fr-CH"/>
        </w:rPr>
      </w:pPr>
      <w:r w:rsidRPr="001C545D">
        <w:rPr>
          <w:noProof w:val="0"/>
          <w:szCs w:val="22"/>
          <w:lang w:val="fr-CH"/>
        </w:rPr>
        <w:tab/>
        <w:t>- Ne réécrivez aucun texte</w:t>
      </w:r>
    </w:p>
    <w:p w14:paraId="699795C6" w14:textId="77777777" w:rsidR="00BA41D9" w:rsidRPr="001C545D" w:rsidRDefault="00BA41D9" w:rsidP="00BA41D9">
      <w:pPr>
        <w:tabs>
          <w:tab w:val="left" w:pos="1701"/>
        </w:tabs>
        <w:rPr>
          <w:noProof w:val="0"/>
          <w:szCs w:val="22"/>
          <w:lang w:val="fr-CH"/>
        </w:rPr>
      </w:pPr>
      <w:r w:rsidRPr="001C545D">
        <w:rPr>
          <w:noProof w:val="0"/>
          <w:szCs w:val="22"/>
          <w:lang w:val="fr-CH"/>
        </w:rPr>
        <w:tab/>
        <w:t xml:space="preserve">- N’insérez aucun saut de page manuel, le système l’accomplit </w:t>
      </w:r>
      <w:r>
        <w:rPr>
          <w:noProof w:val="0"/>
          <w:szCs w:val="22"/>
          <w:lang w:val="fr-CH"/>
        </w:rPr>
        <w:tab/>
      </w:r>
      <w:proofErr w:type="gramStart"/>
      <w:r>
        <w:rPr>
          <w:noProof w:val="0"/>
          <w:szCs w:val="22"/>
          <w:lang w:val="fr-CH"/>
        </w:rPr>
        <w:tab/>
        <w:t xml:space="preserve">  automatiquement</w:t>
      </w:r>
      <w:proofErr w:type="gramEnd"/>
      <w:r w:rsidRPr="001C545D">
        <w:rPr>
          <w:noProof w:val="0"/>
          <w:szCs w:val="22"/>
          <w:lang w:val="fr-CH"/>
        </w:rPr>
        <w:t xml:space="preserve"> </w:t>
      </w:r>
    </w:p>
    <w:p w14:paraId="7759CA35" w14:textId="77777777" w:rsidR="00BA41D9" w:rsidRPr="001C545D" w:rsidRDefault="00BA41D9" w:rsidP="00BA41D9">
      <w:pPr>
        <w:tabs>
          <w:tab w:val="left" w:pos="1701"/>
        </w:tabs>
        <w:rPr>
          <w:rFonts w:ascii="Tahoma" w:hAnsi="Tahoma" w:cs="Tahoma"/>
          <w:color w:val="333333"/>
          <w:szCs w:val="22"/>
          <w:shd w:val="clear" w:color="auto" w:fill="EFEFEF"/>
          <w:lang w:val="fr-CH"/>
        </w:rPr>
      </w:pPr>
      <w:r>
        <w:rPr>
          <w:noProof w:val="0"/>
          <w:szCs w:val="22"/>
          <w:lang w:val="fr-CH"/>
        </w:rPr>
        <w:tab/>
        <w:t xml:space="preserve">- </w:t>
      </w:r>
      <w:r w:rsidRPr="001C545D">
        <w:rPr>
          <w:noProof w:val="0"/>
          <w:szCs w:val="22"/>
          <w:lang w:val="fr-CH"/>
        </w:rPr>
        <w:t>Ne changez aucune disposition de marge</w:t>
      </w:r>
    </w:p>
    <w:p w14:paraId="4AAF4811" w14:textId="77777777" w:rsidR="00BA41D9" w:rsidRPr="001C545D" w:rsidRDefault="00BA41D9" w:rsidP="00BA41D9">
      <w:pPr>
        <w:tabs>
          <w:tab w:val="left" w:pos="1701"/>
        </w:tabs>
        <w:ind w:left="1843" w:hanging="1843"/>
        <w:rPr>
          <w:noProof w:val="0"/>
          <w:szCs w:val="22"/>
          <w:lang w:val="fr-FR"/>
        </w:rPr>
      </w:pPr>
      <w:r w:rsidRPr="001C545D">
        <w:rPr>
          <w:noProof w:val="0"/>
          <w:szCs w:val="22"/>
          <w:lang w:val="fr-FR"/>
        </w:rPr>
        <w:tab/>
        <w:t xml:space="preserve">- </w:t>
      </w:r>
      <w:r w:rsidRPr="001C545D">
        <w:rPr>
          <w:noProof w:val="0"/>
          <w:szCs w:val="22"/>
          <w:lang w:val="fr-CH"/>
        </w:rPr>
        <w:t xml:space="preserve">Si vous deviez avoir des difficultés à </w:t>
      </w:r>
      <w:r>
        <w:rPr>
          <w:noProof w:val="0"/>
          <w:szCs w:val="22"/>
          <w:lang w:val="fr-CH"/>
        </w:rPr>
        <w:t xml:space="preserve">insérer </w:t>
      </w:r>
      <w:r w:rsidRPr="001C545D">
        <w:rPr>
          <w:noProof w:val="0"/>
          <w:szCs w:val="22"/>
          <w:lang w:val="fr-CH"/>
        </w:rPr>
        <w:t>du texte avec le copier/coller, essayez d’insérer le texte sans formatages</w:t>
      </w:r>
    </w:p>
    <w:p w14:paraId="416C94E9" w14:textId="77777777" w:rsidR="00BA41D9" w:rsidRPr="003A0201" w:rsidRDefault="00BA41D9" w:rsidP="00BA41D9">
      <w:pPr>
        <w:numPr>
          <w:ilvl w:val="0"/>
          <w:numId w:val="1"/>
        </w:numPr>
        <w:rPr>
          <w:noProof w:val="0"/>
          <w:szCs w:val="22"/>
          <w:lang w:val="fr-FR"/>
        </w:rPr>
      </w:pPr>
      <w:r w:rsidRPr="00C0083A">
        <w:rPr>
          <w:noProof w:val="0"/>
          <w:szCs w:val="22"/>
          <w:lang w:val="fr-FR"/>
        </w:rPr>
        <w:t>Le</w:t>
      </w:r>
      <w:r>
        <w:rPr>
          <w:noProof w:val="0"/>
          <w:szCs w:val="22"/>
          <w:lang w:val="fr-FR"/>
        </w:rPr>
        <w:t xml:space="preserve">s dessins et </w:t>
      </w:r>
      <w:r w:rsidRPr="001C545D">
        <w:rPr>
          <w:noProof w:val="0"/>
          <w:szCs w:val="22"/>
          <w:lang w:val="fr-FR"/>
        </w:rPr>
        <w:t xml:space="preserve">marquages de l’inspection/palpation doivent être intégrés électroniquement ou ajoutés à la suite comme dessins manuels </w:t>
      </w:r>
      <w:r w:rsidR="00FF183A">
        <w:rPr>
          <w:noProof w:val="0"/>
          <w:szCs w:val="22"/>
          <w:lang w:val="fr-FR"/>
        </w:rPr>
        <w:t>scannés</w:t>
      </w:r>
      <w:r w:rsidR="00FF183A" w:rsidRPr="003A0201">
        <w:rPr>
          <w:noProof w:val="0"/>
          <w:szCs w:val="22"/>
          <w:lang w:val="fr-FR"/>
        </w:rPr>
        <w:t>. Introduisez vos propres légendes relatives aux couleurs et symboles que vous avez utilisés.</w:t>
      </w:r>
    </w:p>
    <w:p w14:paraId="7D997539" w14:textId="77777777" w:rsidR="00BA41D9" w:rsidRPr="001C545D" w:rsidRDefault="00BA41D9" w:rsidP="00BA41D9">
      <w:pPr>
        <w:numPr>
          <w:ilvl w:val="0"/>
          <w:numId w:val="1"/>
        </w:numPr>
        <w:rPr>
          <w:noProof w:val="0"/>
          <w:szCs w:val="22"/>
          <w:lang w:val="fr-FR"/>
        </w:rPr>
      </w:pPr>
      <w:r w:rsidRPr="001C545D">
        <w:rPr>
          <w:noProof w:val="0"/>
          <w:szCs w:val="22"/>
          <w:lang w:val="fr-FR"/>
        </w:rPr>
        <w:t>Le document doit respecter la protection des données relatives au patient.</w:t>
      </w:r>
    </w:p>
    <w:p w14:paraId="03330FF6" w14:textId="77777777" w:rsidR="00BA41D9" w:rsidRPr="001C545D" w:rsidRDefault="00BA41D9" w:rsidP="00BA41D9">
      <w:pPr>
        <w:numPr>
          <w:ilvl w:val="0"/>
          <w:numId w:val="1"/>
        </w:numPr>
        <w:rPr>
          <w:noProof w:val="0"/>
          <w:szCs w:val="22"/>
          <w:lang w:val="fr-FR"/>
        </w:rPr>
      </w:pPr>
      <w:r w:rsidRPr="001C545D">
        <w:rPr>
          <w:noProof w:val="0"/>
          <w:szCs w:val="22"/>
          <w:lang w:val="fr-FR"/>
        </w:rPr>
        <w:t>La page de titre doit être utilisée telle que dans le document de présentation. Elle contient le titre du rapport de cas, la situation clinique analysée, nom et prénom, ainsi que l’adresse du candidat/de la candidate et l’année d’examen.</w:t>
      </w:r>
    </w:p>
    <w:p w14:paraId="58F7F468" w14:textId="77777777" w:rsidR="00BA41D9" w:rsidRPr="001C545D" w:rsidRDefault="00BA41D9" w:rsidP="00BA41D9">
      <w:pPr>
        <w:numPr>
          <w:ilvl w:val="0"/>
          <w:numId w:val="1"/>
        </w:numPr>
        <w:rPr>
          <w:noProof w:val="0"/>
          <w:szCs w:val="22"/>
          <w:lang w:val="fr-FR"/>
        </w:rPr>
      </w:pPr>
      <w:r w:rsidRPr="001C545D">
        <w:rPr>
          <w:noProof w:val="0"/>
          <w:szCs w:val="22"/>
          <w:lang w:val="fr-FR"/>
        </w:rPr>
        <w:t xml:space="preserve">Le protocole de traitement rapport au minimum 9 traitements (max. 12) et ne doit pas être plus vieux que 1 année (calculée à partir du délai de remise du rapport de cas de cette année). </w:t>
      </w:r>
    </w:p>
    <w:p w14:paraId="3B6821C9" w14:textId="77777777" w:rsidR="00BA41D9" w:rsidRDefault="00BA41D9" w:rsidP="00BA41D9">
      <w:pPr>
        <w:numPr>
          <w:ilvl w:val="0"/>
          <w:numId w:val="1"/>
        </w:numPr>
        <w:rPr>
          <w:noProof w:val="0"/>
          <w:szCs w:val="22"/>
          <w:lang w:val="fr-FR"/>
        </w:rPr>
      </w:pPr>
      <w:r w:rsidRPr="001C545D">
        <w:rPr>
          <w:noProof w:val="0"/>
          <w:szCs w:val="22"/>
          <w:lang w:val="fr-FR"/>
        </w:rPr>
        <w:t>Le protocole de traitements permet de suivre et contrôler chaque étape du traitement.</w:t>
      </w:r>
    </w:p>
    <w:p w14:paraId="24E4EAFF" w14:textId="77777777" w:rsidR="00BA41D9" w:rsidRPr="00E10675" w:rsidRDefault="00BA41D9" w:rsidP="00BA41D9">
      <w:pPr>
        <w:pStyle w:val="Paragraphedeliste1"/>
        <w:spacing w:before="0" w:after="0"/>
        <w:ind w:left="714" w:hanging="357"/>
        <w:rPr>
          <w:lang w:val="fr-CH"/>
        </w:rPr>
      </w:pPr>
      <w:r w:rsidRPr="00E10675">
        <w:rPr>
          <w:lang w:val="fr-CH"/>
        </w:rPr>
        <w:t>Le protocole de traitement peut être configuré en format paysage</w:t>
      </w:r>
      <w:r>
        <w:rPr>
          <w:lang w:val="fr-CH"/>
        </w:rPr>
        <w:t>.</w:t>
      </w:r>
    </w:p>
    <w:p w14:paraId="7D17FD58" w14:textId="77777777" w:rsidR="00BA41D9" w:rsidRPr="00E10675" w:rsidRDefault="00BA41D9" w:rsidP="00BA41D9">
      <w:pPr>
        <w:pStyle w:val="Paragraphedeliste1"/>
        <w:spacing w:before="0" w:after="0"/>
        <w:ind w:left="714" w:hanging="357"/>
        <w:rPr>
          <w:lang w:val="fr-CH"/>
        </w:rPr>
      </w:pPr>
      <w:r w:rsidRPr="00E10675">
        <w:rPr>
          <w:lang w:val="fr-CH"/>
        </w:rPr>
        <w:t>Les citations, les passages de texte copiés, les représentations graphiques et les photographies, ainsi que toutes les autres références, doivent être mentionnés dans les pages respectives de l'exposé de cas, dans les références sources et dans la bibliographie conformément au numéro de page de l'exposé de cas.</w:t>
      </w:r>
    </w:p>
    <w:p w14:paraId="1C5F0877" w14:textId="77777777" w:rsidR="00BA41D9" w:rsidRPr="00E10675" w:rsidRDefault="00BA41D9" w:rsidP="00BA41D9">
      <w:pPr>
        <w:rPr>
          <w:noProof w:val="0"/>
          <w:sz w:val="20"/>
          <w:szCs w:val="20"/>
          <w:lang w:val="fr-CH"/>
        </w:rPr>
      </w:pPr>
    </w:p>
    <w:p w14:paraId="04D47B80" w14:textId="77777777" w:rsidR="00BA41D9" w:rsidRPr="00DD57C7" w:rsidRDefault="00BA41D9" w:rsidP="00BA41D9">
      <w:pPr>
        <w:ind w:left="360" w:hanging="360"/>
        <w:rPr>
          <w:color w:val="0070C0"/>
          <w:sz w:val="28"/>
          <w:szCs w:val="28"/>
          <w:lang w:val="fr-CH"/>
        </w:rPr>
      </w:pPr>
      <w:r w:rsidRPr="00DD57C7">
        <w:rPr>
          <w:color w:val="0070C0"/>
          <w:sz w:val="28"/>
          <w:szCs w:val="28"/>
          <w:lang w:val="fr-CH"/>
        </w:rPr>
        <w:t>Structure du contenu du rapport de cas</w:t>
      </w:r>
    </w:p>
    <w:p w14:paraId="66928ECD" w14:textId="77777777" w:rsidR="00BA41D9" w:rsidRPr="004C6F95" w:rsidRDefault="00BA41D9" w:rsidP="00BA41D9">
      <w:pPr>
        <w:rPr>
          <w:noProof w:val="0"/>
          <w:sz w:val="20"/>
          <w:lang w:val="fr-FR"/>
        </w:rPr>
      </w:pPr>
    </w:p>
    <w:p w14:paraId="1F7D3C3F" w14:textId="77777777" w:rsidR="00BA41D9" w:rsidRPr="001C545D" w:rsidRDefault="00BA41D9" w:rsidP="00BA41D9">
      <w:pPr>
        <w:numPr>
          <w:ilvl w:val="0"/>
          <w:numId w:val="2"/>
        </w:numPr>
        <w:ind w:left="709"/>
        <w:rPr>
          <w:noProof w:val="0"/>
          <w:szCs w:val="22"/>
          <w:lang w:val="fr-FR"/>
        </w:rPr>
      </w:pPr>
      <w:r w:rsidRPr="001C545D">
        <w:rPr>
          <w:b/>
          <w:bCs/>
          <w:noProof w:val="0"/>
          <w:szCs w:val="22"/>
          <w:lang w:val="fr-FR"/>
        </w:rPr>
        <w:t xml:space="preserve">Introduction : </w:t>
      </w:r>
    </w:p>
    <w:p w14:paraId="227CF456" w14:textId="77777777" w:rsidR="00BA41D9" w:rsidRPr="001C545D" w:rsidRDefault="00BA41D9" w:rsidP="00BA41D9">
      <w:pPr>
        <w:numPr>
          <w:ilvl w:val="1"/>
          <w:numId w:val="3"/>
        </w:numPr>
        <w:rPr>
          <w:noProof w:val="0"/>
          <w:szCs w:val="22"/>
          <w:lang w:val="fr-FR"/>
        </w:rPr>
      </w:pPr>
      <w:r w:rsidRPr="001C545D">
        <w:rPr>
          <w:noProof w:val="0"/>
          <w:szCs w:val="22"/>
          <w:lang w:val="fr-FR"/>
        </w:rPr>
        <w:t>Préambule : argumentation du choix du cas clinique</w:t>
      </w:r>
    </w:p>
    <w:p w14:paraId="2EB64A9B" w14:textId="77777777" w:rsidR="00BA41D9" w:rsidRPr="001C545D" w:rsidRDefault="00BA41D9" w:rsidP="00BA41D9">
      <w:pPr>
        <w:numPr>
          <w:ilvl w:val="1"/>
          <w:numId w:val="3"/>
        </w:numPr>
        <w:rPr>
          <w:noProof w:val="0"/>
          <w:szCs w:val="22"/>
          <w:lang w:val="fr-FR"/>
        </w:rPr>
      </w:pPr>
      <w:r w:rsidRPr="001C545D">
        <w:rPr>
          <w:noProof w:val="0"/>
          <w:szCs w:val="22"/>
          <w:lang w:val="fr-FR"/>
        </w:rPr>
        <w:t>Explication théorique et analyse du cas clinique (pathophysiologie, étiologie, épidémiologie, etc.)</w:t>
      </w:r>
    </w:p>
    <w:p w14:paraId="2258DB1A" w14:textId="77777777" w:rsidR="00BA41D9" w:rsidRPr="001C545D" w:rsidRDefault="00BA41D9" w:rsidP="00BA41D9">
      <w:pPr>
        <w:ind w:left="360"/>
        <w:rPr>
          <w:noProof w:val="0"/>
          <w:szCs w:val="22"/>
          <w:lang w:val="fr-FR"/>
        </w:rPr>
      </w:pPr>
    </w:p>
    <w:p w14:paraId="45DA302A" w14:textId="77777777" w:rsidR="00BA41D9" w:rsidRPr="001C545D" w:rsidRDefault="00BA41D9" w:rsidP="00BA41D9">
      <w:pPr>
        <w:numPr>
          <w:ilvl w:val="0"/>
          <w:numId w:val="2"/>
        </w:numPr>
        <w:ind w:left="709"/>
        <w:rPr>
          <w:noProof w:val="0"/>
          <w:szCs w:val="22"/>
          <w:lang w:val="fr-FR"/>
        </w:rPr>
      </w:pPr>
      <w:r w:rsidRPr="001C545D">
        <w:rPr>
          <w:b/>
          <w:bCs/>
          <w:noProof w:val="0"/>
          <w:szCs w:val="22"/>
          <w:lang w:val="fr-FR"/>
        </w:rPr>
        <w:t>Relevé de données et interprétation :</w:t>
      </w:r>
      <w:r w:rsidRPr="001C545D">
        <w:rPr>
          <w:noProof w:val="0"/>
          <w:szCs w:val="22"/>
          <w:lang w:val="fr-FR"/>
        </w:rPr>
        <w:t xml:space="preserve"> </w:t>
      </w:r>
    </w:p>
    <w:p w14:paraId="5E768C2E" w14:textId="77777777" w:rsidR="00BA41D9" w:rsidRPr="001C545D" w:rsidRDefault="00BA41D9" w:rsidP="00BA41D9">
      <w:pPr>
        <w:numPr>
          <w:ilvl w:val="1"/>
          <w:numId w:val="2"/>
        </w:numPr>
        <w:ind w:left="1134" w:hanging="425"/>
        <w:rPr>
          <w:noProof w:val="0"/>
          <w:szCs w:val="22"/>
          <w:lang w:val="fr-FR"/>
        </w:rPr>
      </w:pPr>
      <w:r w:rsidRPr="001C545D">
        <w:rPr>
          <w:noProof w:val="0"/>
          <w:szCs w:val="22"/>
          <w:lang w:val="fr-FR"/>
        </w:rPr>
        <w:t>Anamnèse et description des symptômes cliniques</w:t>
      </w:r>
      <w:r>
        <w:rPr>
          <w:noProof w:val="0"/>
          <w:szCs w:val="22"/>
          <w:lang w:val="fr-FR"/>
        </w:rPr>
        <w:t xml:space="preserve"> (</w:t>
      </w:r>
      <w:r w:rsidRPr="001C545D">
        <w:rPr>
          <w:noProof w:val="0"/>
          <w:szCs w:val="22"/>
          <w:lang w:val="fr-FR"/>
        </w:rPr>
        <w:t>document standard Oda MM)</w:t>
      </w:r>
    </w:p>
    <w:p w14:paraId="04ECA126" w14:textId="77777777" w:rsidR="00BA41D9" w:rsidRPr="001C545D" w:rsidRDefault="00BA41D9" w:rsidP="00BA41D9">
      <w:pPr>
        <w:numPr>
          <w:ilvl w:val="1"/>
          <w:numId w:val="2"/>
        </w:numPr>
        <w:ind w:left="1134" w:hanging="425"/>
        <w:rPr>
          <w:noProof w:val="0"/>
          <w:szCs w:val="22"/>
          <w:lang w:val="fr-FR"/>
        </w:rPr>
      </w:pPr>
      <w:r w:rsidRPr="001C545D">
        <w:rPr>
          <w:noProof w:val="0"/>
          <w:szCs w:val="22"/>
          <w:lang w:val="fr-FR"/>
        </w:rPr>
        <w:t>Interprétation des symptômes, formulation de l’hypothèse avant l’examen clinique</w:t>
      </w:r>
    </w:p>
    <w:p w14:paraId="04EED985" w14:textId="77777777" w:rsidR="00BA41D9" w:rsidRPr="001C545D" w:rsidRDefault="00BA41D9" w:rsidP="00BA41D9">
      <w:pPr>
        <w:numPr>
          <w:ilvl w:val="1"/>
          <w:numId w:val="2"/>
        </w:numPr>
        <w:ind w:left="1134" w:hanging="425"/>
        <w:rPr>
          <w:noProof w:val="0"/>
          <w:szCs w:val="22"/>
          <w:lang w:val="fr-FR"/>
        </w:rPr>
      </w:pPr>
      <w:r w:rsidRPr="001C545D">
        <w:rPr>
          <w:noProof w:val="0"/>
          <w:szCs w:val="22"/>
          <w:lang w:val="fr-FR"/>
        </w:rPr>
        <w:t>Examen clinique : inspection, palpation et tests cliniques</w:t>
      </w:r>
      <w:r>
        <w:rPr>
          <w:noProof w:val="0"/>
          <w:szCs w:val="22"/>
          <w:lang w:val="fr-FR"/>
        </w:rPr>
        <w:t xml:space="preserve"> (</w:t>
      </w:r>
      <w:r w:rsidRPr="001C545D">
        <w:rPr>
          <w:noProof w:val="0"/>
          <w:szCs w:val="22"/>
          <w:lang w:val="fr-FR"/>
        </w:rPr>
        <w:t>document standard Oda MM)</w:t>
      </w:r>
    </w:p>
    <w:p w14:paraId="5A1B64F5" w14:textId="77777777" w:rsidR="00BA41D9" w:rsidRPr="00431CE9" w:rsidRDefault="00BA41D9" w:rsidP="00BA41D9">
      <w:pPr>
        <w:numPr>
          <w:ilvl w:val="1"/>
          <w:numId w:val="2"/>
        </w:numPr>
        <w:ind w:left="1134" w:hanging="425"/>
        <w:rPr>
          <w:noProof w:val="0"/>
          <w:szCs w:val="22"/>
          <w:lang w:val="fr-FR"/>
        </w:rPr>
      </w:pPr>
      <w:r w:rsidRPr="001C545D">
        <w:rPr>
          <w:noProof w:val="0"/>
          <w:szCs w:val="22"/>
          <w:lang w:val="fr-FR"/>
        </w:rPr>
        <w:t>Hypothèse de travail après l’examen clinique</w:t>
      </w:r>
      <w:r w:rsidRPr="00431CE9">
        <w:rPr>
          <w:noProof w:val="0"/>
          <w:szCs w:val="22"/>
          <w:lang w:val="fr-FR"/>
        </w:rPr>
        <w:br w:type="page"/>
      </w:r>
    </w:p>
    <w:p w14:paraId="67FCFA32" w14:textId="77777777" w:rsidR="00BA41D9" w:rsidRPr="001C545D" w:rsidRDefault="00BA41D9" w:rsidP="00BA41D9">
      <w:pPr>
        <w:rPr>
          <w:noProof w:val="0"/>
          <w:szCs w:val="22"/>
          <w:lang w:val="fr-FR"/>
        </w:rPr>
      </w:pPr>
    </w:p>
    <w:p w14:paraId="6F173F48" w14:textId="77777777" w:rsidR="00BA41D9" w:rsidRPr="001C545D" w:rsidRDefault="00BA41D9" w:rsidP="00BA41D9">
      <w:pPr>
        <w:numPr>
          <w:ilvl w:val="0"/>
          <w:numId w:val="2"/>
        </w:numPr>
        <w:ind w:hanging="76"/>
        <w:rPr>
          <w:noProof w:val="0"/>
          <w:szCs w:val="22"/>
          <w:lang w:val="fr-FR"/>
        </w:rPr>
      </w:pPr>
      <w:r w:rsidRPr="001C545D">
        <w:rPr>
          <w:b/>
          <w:bCs/>
          <w:noProof w:val="0"/>
          <w:szCs w:val="22"/>
          <w:lang w:val="fr-FR"/>
        </w:rPr>
        <w:t>Concept de mesures :</w:t>
      </w:r>
      <w:r w:rsidRPr="001C545D">
        <w:rPr>
          <w:noProof w:val="0"/>
          <w:szCs w:val="22"/>
          <w:lang w:val="fr-FR"/>
        </w:rPr>
        <w:t xml:space="preserve"> </w:t>
      </w:r>
    </w:p>
    <w:p w14:paraId="69E3954E" w14:textId="77777777" w:rsidR="00BA41D9" w:rsidRPr="00886C7D" w:rsidRDefault="00BA41D9" w:rsidP="00BA41D9">
      <w:pPr>
        <w:numPr>
          <w:ilvl w:val="1"/>
          <w:numId w:val="2"/>
        </w:numPr>
        <w:ind w:left="1134" w:hanging="425"/>
        <w:rPr>
          <w:noProof w:val="0"/>
          <w:color w:val="FF0000"/>
          <w:szCs w:val="22"/>
          <w:lang w:val="fr-CH"/>
        </w:rPr>
      </w:pPr>
      <w:r w:rsidRPr="00886C7D">
        <w:rPr>
          <w:noProof w:val="0"/>
          <w:szCs w:val="22"/>
          <w:lang w:val="fr-CH"/>
        </w:rPr>
        <w:t xml:space="preserve">Formulation des contre-indications </w:t>
      </w:r>
      <w:r>
        <w:rPr>
          <w:noProof w:val="0"/>
          <w:szCs w:val="22"/>
          <w:lang w:val="fr-CH"/>
        </w:rPr>
        <w:t>et des mesures de prudence</w:t>
      </w:r>
    </w:p>
    <w:p w14:paraId="5AE3BDC1" w14:textId="77777777" w:rsidR="00BA41D9" w:rsidRPr="001C545D" w:rsidRDefault="00BA41D9" w:rsidP="00BA41D9">
      <w:pPr>
        <w:numPr>
          <w:ilvl w:val="1"/>
          <w:numId w:val="2"/>
        </w:numPr>
        <w:ind w:left="1134" w:hanging="425"/>
        <w:rPr>
          <w:noProof w:val="0"/>
          <w:szCs w:val="22"/>
          <w:lang w:val="fr-FR"/>
        </w:rPr>
      </w:pPr>
      <w:r w:rsidRPr="001C545D">
        <w:rPr>
          <w:noProof w:val="0"/>
          <w:szCs w:val="22"/>
          <w:lang w:val="fr-FR"/>
        </w:rPr>
        <w:t>Formulation des objectifs de traitement à court, moyen et long terme (</w:t>
      </w:r>
      <w:proofErr w:type="spellStart"/>
      <w:r w:rsidRPr="001C545D">
        <w:rPr>
          <w:noProof w:val="0"/>
          <w:szCs w:val="22"/>
          <w:lang w:val="fr-FR"/>
        </w:rPr>
        <w:t>patient-e</w:t>
      </w:r>
      <w:proofErr w:type="spellEnd"/>
      <w:r w:rsidRPr="001C545D">
        <w:rPr>
          <w:noProof w:val="0"/>
          <w:szCs w:val="22"/>
          <w:lang w:val="fr-FR"/>
        </w:rPr>
        <w:t xml:space="preserve"> et thérapeute) </w:t>
      </w:r>
    </w:p>
    <w:p w14:paraId="6DF38EF2" w14:textId="77777777" w:rsidR="00BA41D9" w:rsidRPr="001C545D" w:rsidRDefault="00BA41D9" w:rsidP="00BA41D9">
      <w:pPr>
        <w:numPr>
          <w:ilvl w:val="1"/>
          <w:numId w:val="2"/>
        </w:numPr>
        <w:ind w:left="1134" w:hanging="425"/>
        <w:rPr>
          <w:noProof w:val="0"/>
          <w:szCs w:val="22"/>
          <w:lang w:val="fr-FR"/>
        </w:rPr>
      </w:pPr>
      <w:r w:rsidRPr="001C545D">
        <w:rPr>
          <w:noProof w:val="0"/>
          <w:szCs w:val="22"/>
          <w:lang w:val="fr-FR"/>
        </w:rPr>
        <w:t>Formulation et justification du concept de mesures</w:t>
      </w:r>
    </w:p>
    <w:p w14:paraId="33BFC117" w14:textId="77777777" w:rsidR="00BA41D9" w:rsidRPr="001C545D" w:rsidRDefault="00BA41D9" w:rsidP="00BA41D9">
      <w:pPr>
        <w:rPr>
          <w:noProof w:val="0"/>
          <w:szCs w:val="22"/>
          <w:lang w:val="fr-FR"/>
        </w:rPr>
      </w:pPr>
    </w:p>
    <w:p w14:paraId="5E5F6DD7" w14:textId="77777777" w:rsidR="00BA41D9" w:rsidRPr="001C545D" w:rsidRDefault="00BA41D9" w:rsidP="00BA41D9">
      <w:pPr>
        <w:numPr>
          <w:ilvl w:val="0"/>
          <w:numId w:val="2"/>
        </w:numPr>
        <w:ind w:hanging="76"/>
        <w:rPr>
          <w:bCs/>
          <w:noProof w:val="0"/>
          <w:szCs w:val="22"/>
          <w:lang w:val="fr-FR"/>
        </w:rPr>
      </w:pPr>
      <w:r w:rsidRPr="001C545D">
        <w:rPr>
          <w:b/>
          <w:bCs/>
          <w:noProof w:val="0"/>
          <w:szCs w:val="22"/>
          <w:lang w:val="fr-FR"/>
        </w:rPr>
        <w:t>Protocole des traitements </w:t>
      </w:r>
      <w:r w:rsidRPr="001C545D">
        <w:rPr>
          <w:bCs/>
          <w:noProof w:val="0"/>
          <w:szCs w:val="22"/>
          <w:lang w:val="fr-FR"/>
        </w:rPr>
        <w:t>:</w:t>
      </w:r>
    </w:p>
    <w:p w14:paraId="0E05ACD2" w14:textId="77777777" w:rsidR="00BA41D9" w:rsidRPr="001C545D" w:rsidRDefault="00BA41D9" w:rsidP="00BA41D9">
      <w:pPr>
        <w:numPr>
          <w:ilvl w:val="1"/>
          <w:numId w:val="2"/>
        </w:numPr>
        <w:ind w:left="1134" w:hanging="425"/>
        <w:rPr>
          <w:noProof w:val="0"/>
          <w:szCs w:val="22"/>
          <w:lang w:val="fr-FR"/>
        </w:rPr>
      </w:pPr>
      <w:r>
        <w:rPr>
          <w:noProof w:val="0"/>
          <w:szCs w:val="22"/>
          <w:lang w:val="fr-FR"/>
        </w:rPr>
        <w:t>Etablir la liste des données de traitement individuelles</w:t>
      </w:r>
      <w:r w:rsidRPr="001C545D">
        <w:rPr>
          <w:noProof w:val="0"/>
          <w:szCs w:val="22"/>
          <w:lang w:val="fr-FR"/>
        </w:rPr>
        <w:t xml:space="preserve"> sous forme de protocole court (date, heure/durée, méthode(s), lieu, paramètres d’évolution) (voir document standard Oda MM)</w:t>
      </w:r>
    </w:p>
    <w:p w14:paraId="0AC3B45B" w14:textId="77777777" w:rsidR="00BA41D9" w:rsidRDefault="00BA41D9" w:rsidP="00BA41D9">
      <w:pPr>
        <w:numPr>
          <w:ilvl w:val="1"/>
          <w:numId w:val="2"/>
        </w:numPr>
        <w:ind w:left="1134" w:hanging="425"/>
        <w:rPr>
          <w:noProof w:val="0"/>
          <w:szCs w:val="22"/>
          <w:lang w:val="fr-FR"/>
        </w:rPr>
      </w:pPr>
      <w:r w:rsidRPr="00736702">
        <w:rPr>
          <w:noProof w:val="0"/>
          <w:szCs w:val="22"/>
          <w:lang w:val="fr-FR"/>
        </w:rPr>
        <w:t xml:space="preserve">Description </w:t>
      </w:r>
      <w:r w:rsidRPr="001C545D">
        <w:rPr>
          <w:noProof w:val="0"/>
          <w:szCs w:val="22"/>
          <w:lang w:val="fr-FR"/>
        </w:rPr>
        <w:t>de façon détaillée les 1er, 5e et dernier traitements (date, heure/durée, méthode(s), lieu, intensité, durée, paramètres d’évolution) (voir document standard Oda MM)</w:t>
      </w:r>
    </w:p>
    <w:p w14:paraId="10EAC627" w14:textId="77777777" w:rsidR="00BA41D9" w:rsidRDefault="00BA41D9" w:rsidP="00BA41D9">
      <w:pPr>
        <w:ind w:left="1134"/>
        <w:rPr>
          <w:noProof w:val="0"/>
          <w:szCs w:val="22"/>
          <w:lang w:val="fr-FR"/>
        </w:rPr>
      </w:pPr>
    </w:p>
    <w:p w14:paraId="19C07766" w14:textId="77777777" w:rsidR="00BA41D9" w:rsidRPr="001C545D" w:rsidRDefault="00BA41D9" w:rsidP="00BA41D9">
      <w:pPr>
        <w:numPr>
          <w:ilvl w:val="0"/>
          <w:numId w:val="2"/>
        </w:numPr>
        <w:ind w:hanging="76"/>
        <w:rPr>
          <w:noProof w:val="0"/>
          <w:szCs w:val="22"/>
          <w:lang w:val="fr-FR"/>
        </w:rPr>
      </w:pPr>
      <w:proofErr w:type="gramStart"/>
      <w:r w:rsidRPr="001C545D">
        <w:rPr>
          <w:b/>
          <w:bCs/>
          <w:noProof w:val="0"/>
          <w:szCs w:val="22"/>
          <w:lang w:val="fr-FR"/>
        </w:rPr>
        <w:t>Évaluation</w:t>
      </w:r>
      <w:r w:rsidRPr="001C545D">
        <w:rPr>
          <w:noProof w:val="0"/>
          <w:szCs w:val="22"/>
          <w:lang w:val="fr-FR"/>
        </w:rPr>
        <w:t>:</w:t>
      </w:r>
      <w:proofErr w:type="gramEnd"/>
      <w:r w:rsidRPr="001C545D">
        <w:rPr>
          <w:noProof w:val="0"/>
          <w:szCs w:val="22"/>
          <w:lang w:val="fr-FR"/>
        </w:rPr>
        <w:t xml:space="preserve"> </w:t>
      </w:r>
    </w:p>
    <w:p w14:paraId="07B1447F" w14:textId="77777777" w:rsidR="00BA41D9" w:rsidRPr="001C545D" w:rsidRDefault="00BA41D9" w:rsidP="00BA41D9">
      <w:pPr>
        <w:numPr>
          <w:ilvl w:val="1"/>
          <w:numId w:val="2"/>
        </w:numPr>
        <w:ind w:left="1134" w:hanging="425"/>
        <w:rPr>
          <w:noProof w:val="0"/>
          <w:szCs w:val="22"/>
          <w:lang w:val="fr-FR"/>
        </w:rPr>
      </w:pPr>
      <w:r w:rsidRPr="001C545D">
        <w:rPr>
          <w:noProof w:val="0"/>
          <w:szCs w:val="22"/>
          <w:lang w:val="fr-FR"/>
        </w:rPr>
        <w:t xml:space="preserve">Évaluation des objectifs atteints ou non atteints en rapport avec la symptomatique clinique </w:t>
      </w:r>
    </w:p>
    <w:p w14:paraId="369D77B5" w14:textId="77777777" w:rsidR="00BA41D9" w:rsidRPr="001C545D" w:rsidRDefault="00BA41D9" w:rsidP="00BA41D9">
      <w:pPr>
        <w:numPr>
          <w:ilvl w:val="1"/>
          <w:numId w:val="2"/>
        </w:numPr>
        <w:ind w:left="1134" w:hanging="425"/>
        <w:rPr>
          <w:noProof w:val="0"/>
          <w:szCs w:val="22"/>
          <w:lang w:val="fr-FR"/>
        </w:rPr>
      </w:pPr>
      <w:r w:rsidRPr="001C545D">
        <w:rPr>
          <w:noProof w:val="0"/>
          <w:szCs w:val="22"/>
          <w:lang w:val="fr-FR"/>
        </w:rPr>
        <w:t xml:space="preserve">Évaluation de la gestion des processus avec l’aide de la documentation du relevé de données et de la documentation de traitement </w:t>
      </w:r>
    </w:p>
    <w:p w14:paraId="52061DBD" w14:textId="77777777" w:rsidR="00BA41D9" w:rsidRPr="001C545D" w:rsidRDefault="00BA41D9" w:rsidP="00BA41D9">
      <w:pPr>
        <w:numPr>
          <w:ilvl w:val="1"/>
          <w:numId w:val="2"/>
        </w:numPr>
        <w:ind w:left="1134" w:hanging="425"/>
        <w:rPr>
          <w:noProof w:val="0"/>
          <w:szCs w:val="22"/>
          <w:lang w:val="fr-FR"/>
        </w:rPr>
      </w:pPr>
      <w:r w:rsidRPr="001C545D">
        <w:rPr>
          <w:noProof w:val="0"/>
          <w:szCs w:val="22"/>
          <w:lang w:val="fr-FR"/>
        </w:rPr>
        <w:t xml:space="preserve">Évaluation du niveau de relation entre patient et thérapeute </w:t>
      </w:r>
    </w:p>
    <w:p w14:paraId="4FAFC456" w14:textId="77777777" w:rsidR="00BA41D9" w:rsidRPr="001C545D" w:rsidRDefault="00BA41D9" w:rsidP="00BA41D9">
      <w:pPr>
        <w:numPr>
          <w:ilvl w:val="1"/>
          <w:numId w:val="2"/>
        </w:numPr>
        <w:ind w:left="1134" w:hanging="425"/>
        <w:rPr>
          <w:noProof w:val="0"/>
          <w:szCs w:val="22"/>
          <w:lang w:val="fr-FR"/>
        </w:rPr>
      </w:pPr>
      <w:r w:rsidRPr="001C545D">
        <w:rPr>
          <w:noProof w:val="0"/>
          <w:szCs w:val="22"/>
          <w:lang w:val="fr-FR"/>
        </w:rPr>
        <w:t>Evaluation de la collaboration de travail interdisciplinaire et autres possibilités de thérapie.</w:t>
      </w:r>
    </w:p>
    <w:p w14:paraId="250BE791" w14:textId="77777777" w:rsidR="00BA41D9" w:rsidRPr="001C545D" w:rsidRDefault="00BA41D9" w:rsidP="00BA41D9">
      <w:pPr>
        <w:rPr>
          <w:noProof w:val="0"/>
          <w:szCs w:val="22"/>
          <w:lang w:val="fr-FR"/>
        </w:rPr>
      </w:pPr>
    </w:p>
    <w:p w14:paraId="54BF74B9" w14:textId="77777777" w:rsidR="00BA41D9" w:rsidRPr="001C545D" w:rsidRDefault="00BA41D9" w:rsidP="00BA41D9">
      <w:pPr>
        <w:numPr>
          <w:ilvl w:val="0"/>
          <w:numId w:val="2"/>
        </w:numPr>
        <w:ind w:hanging="76"/>
        <w:rPr>
          <w:b/>
          <w:bCs/>
          <w:noProof w:val="0"/>
          <w:szCs w:val="22"/>
          <w:lang w:val="fr-FR"/>
        </w:rPr>
      </w:pPr>
      <w:r w:rsidRPr="001C545D">
        <w:rPr>
          <w:b/>
          <w:bCs/>
          <w:noProof w:val="0"/>
          <w:szCs w:val="22"/>
          <w:lang w:val="fr-FR"/>
        </w:rPr>
        <w:t xml:space="preserve">Conséquences / Conclusion : </w:t>
      </w:r>
    </w:p>
    <w:p w14:paraId="4FEDCF3F" w14:textId="77777777" w:rsidR="00BA41D9" w:rsidRPr="001C545D" w:rsidRDefault="00BA41D9" w:rsidP="00BA41D9">
      <w:pPr>
        <w:numPr>
          <w:ilvl w:val="1"/>
          <w:numId w:val="2"/>
        </w:numPr>
        <w:ind w:left="1134" w:hanging="425"/>
        <w:rPr>
          <w:noProof w:val="0"/>
          <w:szCs w:val="22"/>
          <w:lang w:val="fr-FR"/>
        </w:rPr>
      </w:pPr>
      <w:r w:rsidRPr="001C545D">
        <w:rPr>
          <w:noProof w:val="0"/>
          <w:szCs w:val="22"/>
          <w:lang w:val="fr-FR"/>
        </w:rPr>
        <w:t>Conséquences pour le développement personnel ultérieur dans le sens de l’apprentissage tout au long de la vie / Conclusion</w:t>
      </w:r>
    </w:p>
    <w:p w14:paraId="71348F42" w14:textId="77777777" w:rsidR="00BA41D9" w:rsidRPr="001C545D" w:rsidRDefault="00BA41D9" w:rsidP="00BA41D9">
      <w:pPr>
        <w:rPr>
          <w:noProof w:val="0"/>
          <w:szCs w:val="22"/>
          <w:lang w:val="fr-FR"/>
        </w:rPr>
      </w:pPr>
    </w:p>
    <w:p w14:paraId="0868BBFC" w14:textId="77777777" w:rsidR="00BA41D9" w:rsidRPr="001C545D" w:rsidRDefault="00BA41D9" w:rsidP="00BA41D9">
      <w:pPr>
        <w:numPr>
          <w:ilvl w:val="0"/>
          <w:numId w:val="2"/>
        </w:numPr>
        <w:ind w:hanging="76"/>
        <w:rPr>
          <w:noProof w:val="0"/>
          <w:szCs w:val="22"/>
          <w:lang w:val="fr-FR"/>
        </w:rPr>
      </w:pPr>
      <w:r w:rsidRPr="001C545D">
        <w:rPr>
          <w:b/>
          <w:bCs/>
          <w:noProof w:val="0"/>
          <w:szCs w:val="22"/>
          <w:lang w:val="fr-FR"/>
        </w:rPr>
        <w:t>Bibliographie/sources d’informations/références</w:t>
      </w:r>
    </w:p>
    <w:p w14:paraId="35006054" w14:textId="77777777" w:rsidR="00BA41D9" w:rsidRPr="001C545D" w:rsidRDefault="00BA41D9" w:rsidP="00BA41D9">
      <w:pPr>
        <w:rPr>
          <w:noProof w:val="0"/>
          <w:szCs w:val="22"/>
          <w:lang w:val="fr-FR"/>
        </w:rPr>
      </w:pPr>
    </w:p>
    <w:p w14:paraId="6A7C4FAE" w14:textId="77777777" w:rsidR="00BA41D9" w:rsidRPr="001C545D" w:rsidRDefault="00BA41D9" w:rsidP="00BA41D9">
      <w:pPr>
        <w:numPr>
          <w:ilvl w:val="0"/>
          <w:numId w:val="2"/>
        </w:numPr>
        <w:ind w:hanging="76"/>
        <w:rPr>
          <w:noProof w:val="0"/>
          <w:szCs w:val="22"/>
          <w:lang w:val="fr-FR"/>
        </w:rPr>
      </w:pPr>
      <w:r w:rsidRPr="001C545D">
        <w:rPr>
          <w:b/>
          <w:bCs/>
          <w:noProof w:val="0"/>
          <w:szCs w:val="22"/>
          <w:lang w:val="fr-FR"/>
        </w:rPr>
        <w:t xml:space="preserve">Annexes </w:t>
      </w:r>
    </w:p>
    <w:p w14:paraId="3E09A5E5" w14:textId="77777777" w:rsidR="00BA41D9" w:rsidRPr="004C6F95" w:rsidRDefault="00BA41D9" w:rsidP="00BA41D9">
      <w:pPr>
        <w:rPr>
          <w:b/>
          <w:bCs/>
          <w:noProof w:val="0"/>
          <w:sz w:val="20"/>
          <w:szCs w:val="20"/>
          <w:lang w:val="fr-FR"/>
        </w:rPr>
      </w:pPr>
    </w:p>
    <w:p w14:paraId="132E1A4F" w14:textId="77777777" w:rsidR="00BA41D9" w:rsidRDefault="00BA41D9" w:rsidP="00BA41D9">
      <w:pPr>
        <w:rPr>
          <w:noProof w:val="0"/>
          <w:sz w:val="20"/>
          <w:szCs w:val="20"/>
          <w:lang w:val="fr-FR"/>
        </w:rPr>
      </w:pPr>
    </w:p>
    <w:p w14:paraId="6AB4138D" w14:textId="77777777" w:rsidR="00BA41D9" w:rsidRPr="004C6F95" w:rsidRDefault="00BA41D9" w:rsidP="00BA41D9">
      <w:pPr>
        <w:rPr>
          <w:noProof w:val="0"/>
          <w:sz w:val="20"/>
          <w:szCs w:val="20"/>
          <w:lang w:val="fr-FR"/>
        </w:rPr>
      </w:pPr>
    </w:p>
    <w:p w14:paraId="195EF3AC" w14:textId="77777777" w:rsidR="00BA41D9" w:rsidRPr="008159DA" w:rsidRDefault="00BA41D9" w:rsidP="00BA41D9">
      <w:pPr>
        <w:ind w:left="360" w:hanging="360"/>
        <w:rPr>
          <w:color w:val="0070C0"/>
          <w:sz w:val="28"/>
          <w:szCs w:val="28"/>
        </w:rPr>
      </w:pPr>
      <w:r>
        <w:rPr>
          <w:color w:val="0070C0"/>
          <w:sz w:val="28"/>
          <w:szCs w:val="28"/>
        </w:rPr>
        <w:t>Remarque</w:t>
      </w:r>
      <w:r w:rsidRPr="008159DA">
        <w:rPr>
          <w:color w:val="0070C0"/>
          <w:sz w:val="28"/>
          <w:szCs w:val="28"/>
        </w:rPr>
        <w:t xml:space="preserve">: </w:t>
      </w:r>
    </w:p>
    <w:p w14:paraId="6AB6D317" w14:textId="77777777" w:rsidR="00BA41D9" w:rsidRDefault="00BA41D9" w:rsidP="00BA41D9">
      <w:pPr>
        <w:pStyle w:val="Textkrper2"/>
        <w:rPr>
          <w:rFonts w:ascii="Arial" w:hAnsi="Arial" w:cs="Arial"/>
          <w:b/>
          <w:sz w:val="16"/>
          <w:szCs w:val="16"/>
          <w:u w:val="single"/>
        </w:rPr>
      </w:pPr>
    </w:p>
    <w:p w14:paraId="02CD0FBF" w14:textId="77777777" w:rsidR="00BA41D9" w:rsidRPr="00DD57C7" w:rsidRDefault="00BA41D9" w:rsidP="00BA41D9">
      <w:pPr>
        <w:rPr>
          <w:bCs/>
          <w:lang w:val="fr-CH"/>
        </w:rPr>
      </w:pPr>
      <w:r w:rsidRPr="00DD57C7">
        <w:rPr>
          <w:lang w:val="fr-CH"/>
        </w:rPr>
        <w:t xml:space="preserve">Prenez connaissance et soyez attentif au Profil professionnel et aux processus de travail du masseur médical. Dans cet objectif, observez les Directives (site internet </w:t>
      </w:r>
      <w:hyperlink r:id="rId14" w:history="1">
        <w:r w:rsidRPr="00DD57C7">
          <w:rPr>
            <w:rStyle w:val="Hyperlink"/>
            <w:szCs w:val="22"/>
            <w:lang w:val="fr-CH"/>
          </w:rPr>
          <w:t>www.oda-mm.ch</w:t>
        </w:r>
      </w:hyperlink>
      <w:r w:rsidRPr="00DD57C7">
        <w:rPr>
          <w:lang w:val="fr-CH"/>
        </w:rPr>
        <w:t xml:space="preserve"> ) </w:t>
      </w:r>
    </w:p>
    <w:p w14:paraId="0FE1C591" w14:textId="77777777" w:rsidR="00BA41D9" w:rsidRPr="00DD57C7" w:rsidRDefault="00BA41D9" w:rsidP="00BA41D9">
      <w:pPr>
        <w:rPr>
          <w:bCs/>
          <w:lang w:val="fr-CH"/>
        </w:rPr>
      </w:pPr>
    </w:p>
    <w:p w14:paraId="6365017A" w14:textId="77777777" w:rsidR="00BA41D9" w:rsidRDefault="00BA41D9" w:rsidP="00BA41D9">
      <w:pPr>
        <w:rPr>
          <w:lang w:val="fr-CH"/>
        </w:rPr>
      </w:pPr>
      <w:r w:rsidRPr="00DD57C7">
        <w:rPr>
          <w:lang w:val="fr-CH"/>
        </w:rPr>
        <w:t xml:space="preserve">Lisez et approfondissez la description des processus de travail, les compétences (situations) et les cycles IPRE correspondants. </w:t>
      </w:r>
    </w:p>
    <w:p w14:paraId="34F67FD6" w14:textId="77777777" w:rsidR="00BA41D9" w:rsidRPr="00DD57C7" w:rsidRDefault="00BA41D9" w:rsidP="00BA41D9">
      <w:pPr>
        <w:rPr>
          <w:lang w:val="fr-CH"/>
        </w:rPr>
      </w:pPr>
    </w:p>
    <w:p w14:paraId="6F92F866" w14:textId="77777777" w:rsidR="00BA41D9" w:rsidRPr="004C6F95" w:rsidRDefault="00BA41D9" w:rsidP="00BA41D9">
      <w:pPr>
        <w:pBdr>
          <w:top w:val="single" w:sz="4" w:space="1" w:color="auto"/>
          <w:left w:val="single" w:sz="4" w:space="4" w:color="auto"/>
          <w:bottom w:val="single" w:sz="4" w:space="1" w:color="auto"/>
          <w:right w:val="single" w:sz="4" w:space="4" w:color="auto"/>
        </w:pBdr>
        <w:rPr>
          <w:bCs/>
          <w:noProof w:val="0"/>
          <w:lang w:val="fr-FR"/>
        </w:rPr>
      </w:pPr>
      <w:r w:rsidRPr="004C6F95">
        <w:rPr>
          <w:bCs/>
          <w:noProof w:val="0"/>
          <w:lang w:val="fr-FR"/>
        </w:rPr>
        <w:br w:type="page"/>
      </w:r>
    </w:p>
    <w:p w14:paraId="74506214" w14:textId="77777777" w:rsidR="00BA41D9" w:rsidRPr="00DD57C7" w:rsidRDefault="00BA41D9" w:rsidP="00BA41D9">
      <w:pPr>
        <w:spacing w:line="360" w:lineRule="auto"/>
        <w:rPr>
          <w:b/>
          <w:color w:val="0070C0"/>
          <w:sz w:val="32"/>
          <w:szCs w:val="32"/>
          <w:lang w:val="fr-CH"/>
        </w:rPr>
      </w:pPr>
    </w:p>
    <w:p w14:paraId="4ACF9160" w14:textId="77777777" w:rsidR="00BA41D9" w:rsidRPr="00DD57C7" w:rsidRDefault="00BA41D9" w:rsidP="00BA41D9">
      <w:pPr>
        <w:spacing w:line="360" w:lineRule="auto"/>
        <w:rPr>
          <w:b/>
          <w:color w:val="0070C0"/>
          <w:sz w:val="32"/>
          <w:szCs w:val="32"/>
          <w:lang w:val="fr-CH"/>
        </w:rPr>
      </w:pPr>
      <w:r w:rsidRPr="00DD57C7">
        <w:rPr>
          <w:b/>
          <w:color w:val="0070C0"/>
          <w:sz w:val="32"/>
          <w:szCs w:val="32"/>
          <w:lang w:val="fr-CH"/>
        </w:rPr>
        <w:t xml:space="preserve">Critères d’évaluation de l’épreuve C </w:t>
      </w:r>
    </w:p>
    <w:p w14:paraId="1808F04F" w14:textId="77777777" w:rsidR="00BA41D9" w:rsidRPr="00DD57C7" w:rsidRDefault="00FF183A" w:rsidP="00BA41D9">
      <w:pPr>
        <w:spacing w:line="360" w:lineRule="auto"/>
        <w:rPr>
          <w:b/>
          <w:color w:val="0070C0"/>
          <w:sz w:val="32"/>
          <w:szCs w:val="32"/>
          <w:lang w:val="fr-CH"/>
        </w:rPr>
      </w:pPr>
      <w:r w:rsidRPr="003A0201">
        <w:rPr>
          <w:b/>
          <w:color w:val="0070C0"/>
          <w:sz w:val="32"/>
          <w:szCs w:val="32"/>
          <w:lang w:val="fr-CH"/>
        </w:rPr>
        <w:t>„Entretien professionnel</w:t>
      </w:r>
      <w:r w:rsidR="00BA41D9" w:rsidRPr="003A0201">
        <w:rPr>
          <w:b/>
          <w:color w:val="0070C0"/>
          <w:sz w:val="32"/>
          <w:szCs w:val="32"/>
          <w:lang w:val="fr-CH"/>
        </w:rPr>
        <w:t>“</w:t>
      </w:r>
    </w:p>
    <w:p w14:paraId="29F7D7C6" w14:textId="77777777" w:rsidR="00BA41D9" w:rsidRPr="004C6F95" w:rsidRDefault="00BA41D9" w:rsidP="00BA41D9">
      <w:pPr>
        <w:pStyle w:val="berschrift1"/>
        <w:rPr>
          <w:b w:val="0"/>
          <w:bCs w:val="0"/>
          <w:noProof w:val="0"/>
          <w:sz w:val="20"/>
          <w:u w:val="none"/>
          <w:lang w:val="fr-FR"/>
        </w:rPr>
      </w:pPr>
    </w:p>
    <w:p w14:paraId="241D8EF0" w14:textId="77777777" w:rsidR="00BA41D9" w:rsidRPr="004C6F95" w:rsidRDefault="00BA41D9" w:rsidP="00BA41D9">
      <w:pPr>
        <w:pStyle w:val="Kopfzeile"/>
        <w:tabs>
          <w:tab w:val="clear" w:pos="4536"/>
          <w:tab w:val="clear" w:pos="9072"/>
        </w:tabs>
        <w:rPr>
          <w:noProof w:val="0"/>
          <w:lang w:val="fr-FR"/>
        </w:rPr>
      </w:pPr>
    </w:p>
    <w:p w14:paraId="1D015605" w14:textId="77777777" w:rsidR="00BA41D9" w:rsidRPr="0092286E" w:rsidRDefault="000B3DE4" w:rsidP="00BA41D9">
      <w:pPr>
        <w:ind w:left="360" w:hanging="360"/>
        <w:rPr>
          <w:color w:val="0070C0"/>
          <w:sz w:val="28"/>
          <w:szCs w:val="28"/>
        </w:rPr>
      </w:pPr>
      <w:r>
        <w:rPr>
          <w:color w:val="0070C0"/>
          <w:sz w:val="28"/>
          <w:szCs w:val="28"/>
        </w:rPr>
        <w:t>1</w:t>
      </w:r>
      <w:r w:rsidR="00BA41D9">
        <w:rPr>
          <w:color w:val="0070C0"/>
          <w:sz w:val="28"/>
          <w:szCs w:val="28"/>
        </w:rPr>
        <w:t>:</w:t>
      </w:r>
      <w:r w:rsidR="00BA41D9" w:rsidRPr="0092286E">
        <w:rPr>
          <w:color w:val="0070C0"/>
          <w:sz w:val="28"/>
          <w:szCs w:val="28"/>
        </w:rPr>
        <w:t xml:space="preserve"> „Analyse de cas “</w:t>
      </w:r>
    </w:p>
    <w:p w14:paraId="574DC692" w14:textId="77777777" w:rsidR="00BA41D9" w:rsidRPr="004C6F95" w:rsidRDefault="00BA41D9" w:rsidP="00BA41D9">
      <w:pPr>
        <w:rPr>
          <w:noProof w:val="0"/>
          <w:sz w:val="20"/>
          <w:lang w:val="fr-FR"/>
        </w:rPr>
      </w:pPr>
    </w:p>
    <w:p w14:paraId="5DC7B730" w14:textId="77777777" w:rsidR="00BA41D9" w:rsidRPr="004C6F95" w:rsidRDefault="00BA41D9" w:rsidP="00BA41D9">
      <w:pPr>
        <w:rPr>
          <w:lang w:val="fr-FR"/>
        </w:rPr>
      </w:pPr>
    </w:p>
    <w:p w14:paraId="51CB98B5" w14:textId="77777777" w:rsidR="00BA41D9" w:rsidRPr="004C6F95" w:rsidRDefault="00BA41D9" w:rsidP="00BA41D9">
      <w:pPr>
        <w:rPr>
          <w:noProof w:val="0"/>
          <w:sz w:val="20"/>
          <w:lang w:val="fr-FR"/>
        </w:rPr>
      </w:pPr>
    </w:p>
    <w:tbl>
      <w:tblPr>
        <w:tblW w:w="7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6358"/>
        <w:gridCol w:w="935"/>
      </w:tblGrid>
      <w:tr w:rsidR="00BA41D9" w:rsidRPr="004C6F95" w14:paraId="6AE9B3B8" w14:textId="77777777" w:rsidTr="00236B63">
        <w:trPr>
          <w:cantSplit/>
        </w:trPr>
        <w:tc>
          <w:tcPr>
            <w:tcW w:w="631" w:type="dxa"/>
          </w:tcPr>
          <w:p w14:paraId="0AAE43A7" w14:textId="77777777" w:rsidR="00BA41D9" w:rsidRPr="004C6F95" w:rsidRDefault="00BA41D9" w:rsidP="00236B63">
            <w:pPr>
              <w:pStyle w:val="berschrift8"/>
              <w:rPr>
                <w:noProof w:val="0"/>
                <w:lang w:val="fr-FR"/>
              </w:rPr>
            </w:pPr>
          </w:p>
        </w:tc>
        <w:tc>
          <w:tcPr>
            <w:tcW w:w="6358" w:type="dxa"/>
            <w:vAlign w:val="bottom"/>
          </w:tcPr>
          <w:p w14:paraId="5A6626B9" w14:textId="77777777" w:rsidR="00BA41D9" w:rsidRPr="004C6F95" w:rsidRDefault="00BA41D9" w:rsidP="00236B63">
            <w:pPr>
              <w:pStyle w:val="berschrift8"/>
              <w:rPr>
                <w:noProof w:val="0"/>
                <w:lang w:val="fr-FR"/>
              </w:rPr>
            </w:pPr>
            <w:r w:rsidRPr="004C6F95">
              <w:rPr>
                <w:noProof w:val="0"/>
                <w:lang w:val="fr-FR"/>
              </w:rPr>
              <w:t>Critères d’évaluation</w:t>
            </w:r>
          </w:p>
          <w:p w14:paraId="1BE864DF" w14:textId="77777777" w:rsidR="00BA41D9" w:rsidRPr="004C6F95" w:rsidRDefault="00BA41D9" w:rsidP="00236B63">
            <w:pPr>
              <w:rPr>
                <w:b/>
                <w:noProof w:val="0"/>
                <w:sz w:val="20"/>
                <w:lang w:val="fr-FR"/>
              </w:rPr>
            </w:pPr>
          </w:p>
        </w:tc>
        <w:tc>
          <w:tcPr>
            <w:tcW w:w="935" w:type="dxa"/>
          </w:tcPr>
          <w:p w14:paraId="3D727470" w14:textId="77777777" w:rsidR="00BA41D9" w:rsidRPr="004C6F95" w:rsidRDefault="00BA41D9" w:rsidP="00236B63">
            <w:pPr>
              <w:pStyle w:val="berschrift7"/>
              <w:rPr>
                <w:noProof w:val="0"/>
                <w:sz w:val="16"/>
                <w:lang w:val="fr-FR"/>
              </w:rPr>
            </w:pPr>
            <w:r w:rsidRPr="004C6F95">
              <w:rPr>
                <w:noProof w:val="0"/>
                <w:sz w:val="16"/>
                <w:lang w:val="fr-FR"/>
              </w:rPr>
              <w:t>Note</w:t>
            </w:r>
          </w:p>
        </w:tc>
      </w:tr>
      <w:tr w:rsidR="00BA41D9" w:rsidRPr="004C6F95" w14:paraId="3DFE1FF6" w14:textId="77777777" w:rsidTr="00236B63">
        <w:trPr>
          <w:cantSplit/>
        </w:trPr>
        <w:tc>
          <w:tcPr>
            <w:tcW w:w="631" w:type="dxa"/>
            <w:vAlign w:val="center"/>
          </w:tcPr>
          <w:p w14:paraId="22A07B2D" w14:textId="0309C694" w:rsidR="00BA41D9" w:rsidRPr="004C6F95" w:rsidRDefault="000B3DE4" w:rsidP="00236B63">
            <w:pPr>
              <w:jc w:val="center"/>
              <w:rPr>
                <w:b/>
                <w:bCs/>
                <w:i/>
                <w:iCs/>
                <w:noProof w:val="0"/>
                <w:sz w:val="20"/>
                <w:lang w:val="fr-FR"/>
              </w:rPr>
            </w:pPr>
            <w:r>
              <w:rPr>
                <w:b/>
                <w:bCs/>
                <w:i/>
                <w:iCs/>
                <w:noProof w:val="0"/>
                <w:sz w:val="20"/>
                <w:lang w:val="fr-FR"/>
              </w:rPr>
              <w:t>1.</w:t>
            </w:r>
            <w:r w:rsidR="00D8103E">
              <w:rPr>
                <w:b/>
                <w:bCs/>
                <w:i/>
                <w:iCs/>
                <w:noProof w:val="0"/>
                <w:sz w:val="20"/>
                <w:lang w:val="fr-FR"/>
              </w:rPr>
              <w:t>1</w:t>
            </w:r>
          </w:p>
        </w:tc>
        <w:tc>
          <w:tcPr>
            <w:tcW w:w="6358" w:type="dxa"/>
            <w:vAlign w:val="center"/>
          </w:tcPr>
          <w:p w14:paraId="01A24564" w14:textId="77777777" w:rsidR="00BA41D9" w:rsidRDefault="00BA41D9" w:rsidP="00236B63">
            <w:pPr>
              <w:jc w:val="left"/>
              <w:rPr>
                <w:i/>
                <w:iCs/>
                <w:noProof w:val="0"/>
                <w:sz w:val="20"/>
                <w:szCs w:val="20"/>
                <w:lang w:val="fr-FR"/>
              </w:rPr>
            </w:pPr>
            <w:r w:rsidRPr="001C545D">
              <w:rPr>
                <w:i/>
                <w:iCs/>
                <w:noProof w:val="0"/>
                <w:sz w:val="20"/>
                <w:szCs w:val="20"/>
                <w:lang w:val="fr-FR"/>
              </w:rPr>
              <w:t>Impression globale : structure, pertinence</w:t>
            </w:r>
          </w:p>
          <w:p w14:paraId="494CD137" w14:textId="77777777" w:rsidR="00BA41D9" w:rsidRPr="00736702" w:rsidRDefault="00BA41D9" w:rsidP="00236B63">
            <w:pPr>
              <w:jc w:val="left"/>
              <w:rPr>
                <w:i/>
                <w:iCs/>
                <w:noProof w:val="0"/>
                <w:sz w:val="20"/>
                <w:szCs w:val="20"/>
                <w:lang w:val="fr-CH"/>
              </w:rPr>
            </w:pPr>
            <w:r w:rsidRPr="00736702">
              <w:rPr>
                <w:i/>
                <w:iCs/>
                <w:noProof w:val="0"/>
                <w:sz w:val="20"/>
                <w:szCs w:val="20"/>
                <w:lang w:val="fr-CH"/>
              </w:rPr>
              <w:t>Le rapport de cas est conforme aux exigences formelles</w:t>
            </w:r>
          </w:p>
          <w:p w14:paraId="2302F430" w14:textId="77777777" w:rsidR="00BA41D9" w:rsidRPr="00886C7D" w:rsidRDefault="00BA41D9" w:rsidP="00236B63">
            <w:pPr>
              <w:jc w:val="left"/>
              <w:rPr>
                <w:i/>
                <w:iCs/>
                <w:noProof w:val="0"/>
                <w:sz w:val="20"/>
                <w:szCs w:val="20"/>
                <w:lang w:val="fr-CH"/>
              </w:rPr>
            </w:pPr>
          </w:p>
        </w:tc>
        <w:tc>
          <w:tcPr>
            <w:tcW w:w="935" w:type="dxa"/>
          </w:tcPr>
          <w:p w14:paraId="435EA623" w14:textId="77777777" w:rsidR="00BA41D9" w:rsidRPr="00886C7D" w:rsidRDefault="00BA41D9" w:rsidP="00236B63">
            <w:pPr>
              <w:jc w:val="center"/>
              <w:rPr>
                <w:b/>
                <w:noProof w:val="0"/>
                <w:sz w:val="20"/>
                <w:lang w:val="fr-CH"/>
              </w:rPr>
            </w:pPr>
          </w:p>
          <w:p w14:paraId="2118583F" w14:textId="77777777" w:rsidR="00BA41D9" w:rsidRPr="004C6F95" w:rsidRDefault="00BA41D9" w:rsidP="00236B63">
            <w:pPr>
              <w:jc w:val="center"/>
              <w:rPr>
                <w:b/>
                <w:noProof w:val="0"/>
                <w:sz w:val="20"/>
                <w:lang w:val="fr-FR"/>
              </w:rPr>
            </w:pPr>
            <w:r w:rsidRPr="004C6F95">
              <w:rPr>
                <w:b/>
                <w:noProof w:val="0"/>
                <w:sz w:val="20"/>
                <w:lang w:val="fr-FR"/>
              </w:rPr>
              <w:t>1-6</w:t>
            </w:r>
          </w:p>
        </w:tc>
      </w:tr>
      <w:tr w:rsidR="00BA41D9" w:rsidRPr="004C6F95" w14:paraId="6F400A3B" w14:textId="77777777" w:rsidTr="00236B63">
        <w:trPr>
          <w:cantSplit/>
        </w:trPr>
        <w:tc>
          <w:tcPr>
            <w:tcW w:w="631" w:type="dxa"/>
            <w:vAlign w:val="center"/>
          </w:tcPr>
          <w:p w14:paraId="591CE740" w14:textId="793BA119" w:rsidR="00BA41D9" w:rsidRPr="004C6F95" w:rsidRDefault="000B3DE4" w:rsidP="00236B63">
            <w:pPr>
              <w:jc w:val="center"/>
              <w:rPr>
                <w:b/>
                <w:bCs/>
                <w:i/>
                <w:iCs/>
                <w:noProof w:val="0"/>
                <w:sz w:val="20"/>
                <w:lang w:val="fr-FR"/>
              </w:rPr>
            </w:pPr>
            <w:r>
              <w:rPr>
                <w:b/>
                <w:bCs/>
                <w:i/>
                <w:iCs/>
                <w:noProof w:val="0"/>
                <w:sz w:val="20"/>
                <w:lang w:val="fr-FR"/>
              </w:rPr>
              <w:t>1.</w:t>
            </w:r>
            <w:r w:rsidR="00D8103E">
              <w:rPr>
                <w:b/>
                <w:bCs/>
                <w:i/>
                <w:iCs/>
                <w:noProof w:val="0"/>
                <w:sz w:val="20"/>
                <w:lang w:val="fr-FR"/>
              </w:rPr>
              <w:t>2</w:t>
            </w:r>
          </w:p>
        </w:tc>
        <w:tc>
          <w:tcPr>
            <w:tcW w:w="6358" w:type="dxa"/>
            <w:vAlign w:val="center"/>
          </w:tcPr>
          <w:p w14:paraId="44E055A5" w14:textId="77777777" w:rsidR="00BA41D9" w:rsidRPr="001C545D" w:rsidRDefault="00BA41D9" w:rsidP="00236B63">
            <w:pPr>
              <w:jc w:val="left"/>
              <w:rPr>
                <w:bCs/>
                <w:i/>
                <w:noProof w:val="0"/>
                <w:sz w:val="20"/>
                <w:szCs w:val="20"/>
                <w:lang w:val="fr-FR"/>
              </w:rPr>
            </w:pPr>
            <w:r>
              <w:rPr>
                <w:i/>
                <w:iCs/>
                <w:noProof w:val="0"/>
                <w:sz w:val="20"/>
                <w:szCs w:val="20"/>
                <w:lang w:val="fr-FR"/>
              </w:rPr>
              <w:t xml:space="preserve">Chapitre </w:t>
            </w:r>
            <w:r w:rsidRPr="001C545D">
              <w:rPr>
                <w:i/>
                <w:iCs/>
                <w:noProof w:val="0"/>
                <w:sz w:val="20"/>
                <w:szCs w:val="20"/>
                <w:lang w:val="fr-FR"/>
              </w:rPr>
              <w:t xml:space="preserve">1. </w:t>
            </w:r>
            <w:r w:rsidRPr="001C545D">
              <w:rPr>
                <w:bCs/>
                <w:i/>
                <w:noProof w:val="0"/>
                <w:sz w:val="20"/>
                <w:szCs w:val="20"/>
                <w:lang w:val="fr-FR"/>
              </w:rPr>
              <w:t>Introduction</w:t>
            </w:r>
          </w:p>
          <w:p w14:paraId="6D427B26" w14:textId="77777777" w:rsidR="00BA41D9" w:rsidRDefault="00BA41D9" w:rsidP="00236B63">
            <w:pPr>
              <w:jc w:val="left"/>
              <w:rPr>
                <w:i/>
                <w:noProof w:val="0"/>
                <w:sz w:val="20"/>
                <w:szCs w:val="20"/>
                <w:lang w:val="fr-FR"/>
              </w:rPr>
            </w:pPr>
            <w:r w:rsidRPr="001C545D">
              <w:rPr>
                <w:i/>
                <w:noProof w:val="0"/>
                <w:sz w:val="20"/>
                <w:szCs w:val="20"/>
                <w:lang w:val="fr-FR"/>
              </w:rPr>
              <w:t>La justification du choix, l’explication et l’analyse théorique du cas clinique correspond aux exigences</w:t>
            </w:r>
          </w:p>
          <w:p w14:paraId="2A7B4356" w14:textId="77777777" w:rsidR="00BA41D9" w:rsidRPr="001C545D" w:rsidRDefault="00BA41D9" w:rsidP="00236B63">
            <w:pPr>
              <w:jc w:val="left"/>
              <w:rPr>
                <w:noProof w:val="0"/>
                <w:sz w:val="20"/>
                <w:szCs w:val="20"/>
                <w:lang w:val="fr-FR"/>
              </w:rPr>
            </w:pPr>
          </w:p>
        </w:tc>
        <w:tc>
          <w:tcPr>
            <w:tcW w:w="935" w:type="dxa"/>
          </w:tcPr>
          <w:p w14:paraId="55D30EAF" w14:textId="77777777" w:rsidR="00BA41D9" w:rsidRPr="004C6F95" w:rsidRDefault="00BA41D9" w:rsidP="00236B63">
            <w:pPr>
              <w:jc w:val="center"/>
              <w:rPr>
                <w:b/>
                <w:noProof w:val="0"/>
                <w:sz w:val="20"/>
                <w:lang w:val="fr-FR"/>
              </w:rPr>
            </w:pPr>
          </w:p>
          <w:p w14:paraId="1CE7449D" w14:textId="77777777" w:rsidR="00BA41D9" w:rsidRPr="004C6F95" w:rsidRDefault="00BA41D9" w:rsidP="00236B63">
            <w:pPr>
              <w:jc w:val="center"/>
              <w:rPr>
                <w:b/>
                <w:noProof w:val="0"/>
                <w:sz w:val="20"/>
                <w:lang w:val="fr-FR"/>
              </w:rPr>
            </w:pPr>
            <w:r w:rsidRPr="004C6F95">
              <w:rPr>
                <w:b/>
                <w:noProof w:val="0"/>
                <w:sz w:val="20"/>
                <w:lang w:val="fr-FR"/>
              </w:rPr>
              <w:t>1-6</w:t>
            </w:r>
          </w:p>
        </w:tc>
      </w:tr>
      <w:tr w:rsidR="00BA41D9" w:rsidRPr="004C6F95" w14:paraId="5C378297" w14:textId="77777777" w:rsidTr="00236B63">
        <w:trPr>
          <w:cantSplit/>
        </w:trPr>
        <w:tc>
          <w:tcPr>
            <w:tcW w:w="631" w:type="dxa"/>
            <w:vAlign w:val="center"/>
          </w:tcPr>
          <w:p w14:paraId="06D5796A" w14:textId="40835649" w:rsidR="00BA41D9" w:rsidRPr="004C6F95" w:rsidRDefault="000B3DE4" w:rsidP="00236B63">
            <w:pPr>
              <w:jc w:val="center"/>
              <w:rPr>
                <w:b/>
                <w:bCs/>
                <w:i/>
                <w:iCs/>
                <w:noProof w:val="0"/>
                <w:sz w:val="20"/>
                <w:lang w:val="fr-FR"/>
              </w:rPr>
            </w:pPr>
            <w:r>
              <w:rPr>
                <w:b/>
                <w:bCs/>
                <w:i/>
                <w:iCs/>
                <w:noProof w:val="0"/>
                <w:sz w:val="20"/>
                <w:lang w:val="fr-FR"/>
              </w:rPr>
              <w:t>1.</w:t>
            </w:r>
            <w:r w:rsidR="00D8103E">
              <w:rPr>
                <w:b/>
                <w:bCs/>
                <w:i/>
                <w:iCs/>
                <w:noProof w:val="0"/>
                <w:sz w:val="20"/>
                <w:lang w:val="fr-FR"/>
              </w:rPr>
              <w:t>3</w:t>
            </w:r>
          </w:p>
        </w:tc>
        <w:tc>
          <w:tcPr>
            <w:tcW w:w="6358" w:type="dxa"/>
            <w:vAlign w:val="center"/>
          </w:tcPr>
          <w:p w14:paraId="469F9446" w14:textId="77777777" w:rsidR="00BA41D9" w:rsidRPr="001C545D" w:rsidRDefault="00BA41D9" w:rsidP="00236B63">
            <w:pPr>
              <w:jc w:val="left"/>
              <w:rPr>
                <w:bCs/>
                <w:i/>
                <w:noProof w:val="0"/>
                <w:sz w:val="20"/>
                <w:szCs w:val="20"/>
                <w:lang w:val="fr-FR"/>
              </w:rPr>
            </w:pPr>
            <w:r>
              <w:rPr>
                <w:i/>
                <w:iCs/>
                <w:noProof w:val="0"/>
                <w:sz w:val="20"/>
                <w:szCs w:val="20"/>
                <w:lang w:val="fr-FR"/>
              </w:rPr>
              <w:t xml:space="preserve">Chapitre </w:t>
            </w:r>
            <w:r w:rsidRPr="001C545D">
              <w:rPr>
                <w:i/>
                <w:iCs/>
                <w:noProof w:val="0"/>
                <w:sz w:val="20"/>
                <w:szCs w:val="20"/>
                <w:lang w:val="fr-FR"/>
              </w:rPr>
              <w:t xml:space="preserve">2. </w:t>
            </w:r>
            <w:r w:rsidRPr="001C545D">
              <w:rPr>
                <w:bCs/>
                <w:i/>
                <w:noProof w:val="0"/>
                <w:sz w:val="20"/>
                <w:szCs w:val="20"/>
                <w:lang w:val="fr-FR"/>
              </w:rPr>
              <w:t>Relevé de données et interprétation</w:t>
            </w:r>
          </w:p>
          <w:p w14:paraId="7308272E" w14:textId="77777777" w:rsidR="00BA41D9" w:rsidRPr="001C545D" w:rsidRDefault="00BA41D9" w:rsidP="00236B63">
            <w:pPr>
              <w:jc w:val="left"/>
              <w:rPr>
                <w:i/>
                <w:noProof w:val="0"/>
                <w:sz w:val="20"/>
                <w:szCs w:val="20"/>
                <w:lang w:val="fr-FR"/>
              </w:rPr>
            </w:pPr>
            <w:r w:rsidRPr="001C545D">
              <w:rPr>
                <w:i/>
                <w:noProof w:val="0"/>
                <w:sz w:val="20"/>
                <w:szCs w:val="20"/>
                <w:lang w:val="fr-FR"/>
              </w:rPr>
              <w:t>Anamnèse et description des symptômes cliniques &amp; pathologies, interprétation, hypothèse avant et après examen clinique, examen clinique</w:t>
            </w:r>
          </w:p>
          <w:p w14:paraId="1AD4032E" w14:textId="77777777" w:rsidR="00BA41D9" w:rsidRPr="001C545D" w:rsidRDefault="00BA41D9" w:rsidP="00236B63">
            <w:pPr>
              <w:jc w:val="left"/>
              <w:rPr>
                <w:noProof w:val="0"/>
                <w:sz w:val="20"/>
                <w:szCs w:val="20"/>
                <w:lang w:val="fr-FR"/>
              </w:rPr>
            </w:pPr>
          </w:p>
        </w:tc>
        <w:tc>
          <w:tcPr>
            <w:tcW w:w="935" w:type="dxa"/>
          </w:tcPr>
          <w:p w14:paraId="528AABBD" w14:textId="77777777" w:rsidR="00BA41D9" w:rsidRPr="004C6F95" w:rsidRDefault="00BA41D9" w:rsidP="00236B63">
            <w:pPr>
              <w:jc w:val="center"/>
              <w:rPr>
                <w:b/>
                <w:noProof w:val="0"/>
                <w:sz w:val="20"/>
                <w:lang w:val="fr-FR"/>
              </w:rPr>
            </w:pPr>
          </w:p>
          <w:p w14:paraId="2CEB5C0F" w14:textId="77777777" w:rsidR="00BA41D9" w:rsidRPr="004C6F95" w:rsidRDefault="00BA41D9" w:rsidP="00236B63">
            <w:pPr>
              <w:jc w:val="center"/>
              <w:rPr>
                <w:b/>
                <w:noProof w:val="0"/>
                <w:sz w:val="20"/>
                <w:lang w:val="fr-FR"/>
              </w:rPr>
            </w:pPr>
            <w:r w:rsidRPr="004C6F95">
              <w:rPr>
                <w:b/>
                <w:noProof w:val="0"/>
                <w:sz w:val="20"/>
                <w:lang w:val="fr-FR"/>
              </w:rPr>
              <w:t>1-6</w:t>
            </w:r>
          </w:p>
        </w:tc>
      </w:tr>
      <w:tr w:rsidR="00BA41D9" w:rsidRPr="004C6F95" w14:paraId="7D6BA13E" w14:textId="77777777" w:rsidTr="00236B63">
        <w:trPr>
          <w:cantSplit/>
        </w:trPr>
        <w:tc>
          <w:tcPr>
            <w:tcW w:w="631" w:type="dxa"/>
            <w:vAlign w:val="center"/>
          </w:tcPr>
          <w:p w14:paraId="5899BE36" w14:textId="41604E37" w:rsidR="00BA41D9" w:rsidRPr="004C6F95" w:rsidRDefault="000B3DE4" w:rsidP="00236B63">
            <w:pPr>
              <w:jc w:val="center"/>
              <w:rPr>
                <w:b/>
                <w:bCs/>
                <w:i/>
                <w:iCs/>
                <w:noProof w:val="0"/>
                <w:sz w:val="20"/>
                <w:lang w:val="fr-FR"/>
              </w:rPr>
            </w:pPr>
            <w:r>
              <w:rPr>
                <w:b/>
                <w:bCs/>
                <w:i/>
                <w:iCs/>
                <w:noProof w:val="0"/>
                <w:sz w:val="20"/>
                <w:lang w:val="fr-FR"/>
              </w:rPr>
              <w:t>1.</w:t>
            </w:r>
            <w:r w:rsidR="00D8103E">
              <w:rPr>
                <w:b/>
                <w:bCs/>
                <w:i/>
                <w:iCs/>
                <w:noProof w:val="0"/>
                <w:sz w:val="20"/>
                <w:lang w:val="fr-FR"/>
              </w:rPr>
              <w:t>4</w:t>
            </w:r>
          </w:p>
        </w:tc>
        <w:tc>
          <w:tcPr>
            <w:tcW w:w="6358" w:type="dxa"/>
            <w:vAlign w:val="center"/>
          </w:tcPr>
          <w:p w14:paraId="1D22F1EA" w14:textId="77777777" w:rsidR="00BA41D9" w:rsidRPr="001C545D" w:rsidRDefault="00BA41D9" w:rsidP="00236B63">
            <w:pPr>
              <w:jc w:val="left"/>
              <w:rPr>
                <w:i/>
                <w:iCs/>
                <w:noProof w:val="0"/>
                <w:sz w:val="20"/>
                <w:szCs w:val="20"/>
                <w:lang w:val="fr-FR"/>
              </w:rPr>
            </w:pPr>
            <w:r>
              <w:rPr>
                <w:i/>
                <w:iCs/>
                <w:noProof w:val="0"/>
                <w:sz w:val="20"/>
                <w:szCs w:val="20"/>
                <w:lang w:val="fr-FR"/>
              </w:rPr>
              <w:t xml:space="preserve">Chapitre </w:t>
            </w:r>
            <w:r w:rsidRPr="001C545D">
              <w:rPr>
                <w:i/>
                <w:iCs/>
                <w:noProof w:val="0"/>
                <w:sz w:val="20"/>
                <w:szCs w:val="20"/>
                <w:lang w:val="fr-FR"/>
              </w:rPr>
              <w:t>3. Concept de mesures</w:t>
            </w:r>
          </w:p>
          <w:p w14:paraId="60A75EBF" w14:textId="77777777" w:rsidR="00BA41D9" w:rsidRPr="001C545D" w:rsidRDefault="00BA41D9" w:rsidP="00236B63">
            <w:pPr>
              <w:jc w:val="left"/>
              <w:rPr>
                <w:i/>
                <w:noProof w:val="0"/>
                <w:sz w:val="20"/>
                <w:szCs w:val="20"/>
                <w:lang w:val="fr-FR"/>
              </w:rPr>
            </w:pPr>
            <w:r w:rsidRPr="001C545D">
              <w:rPr>
                <w:i/>
                <w:noProof w:val="0"/>
                <w:sz w:val="20"/>
                <w:szCs w:val="20"/>
                <w:lang w:val="fr-FR"/>
              </w:rPr>
              <w:t>Formulation des contre-indication et mesures de prudence, formulation des objectifs de traitement à court, moyen et long terme, formulation et justification du concept de mesures.</w:t>
            </w:r>
          </w:p>
          <w:p w14:paraId="0FEA9CD5" w14:textId="77777777" w:rsidR="00BA41D9" w:rsidRPr="001C545D" w:rsidRDefault="00BA41D9" w:rsidP="00236B63">
            <w:pPr>
              <w:jc w:val="left"/>
              <w:rPr>
                <w:noProof w:val="0"/>
                <w:sz w:val="20"/>
                <w:szCs w:val="20"/>
                <w:lang w:val="fr-FR"/>
              </w:rPr>
            </w:pPr>
          </w:p>
        </w:tc>
        <w:tc>
          <w:tcPr>
            <w:tcW w:w="935" w:type="dxa"/>
          </w:tcPr>
          <w:p w14:paraId="368F49E2" w14:textId="77777777" w:rsidR="00BA41D9" w:rsidRPr="004C6F95" w:rsidRDefault="00BA41D9" w:rsidP="00236B63">
            <w:pPr>
              <w:jc w:val="center"/>
              <w:rPr>
                <w:b/>
                <w:noProof w:val="0"/>
                <w:sz w:val="20"/>
                <w:lang w:val="fr-FR"/>
              </w:rPr>
            </w:pPr>
          </w:p>
          <w:p w14:paraId="321226EA" w14:textId="77777777" w:rsidR="00BA41D9" w:rsidRPr="004C6F95" w:rsidRDefault="00BA41D9" w:rsidP="00236B63">
            <w:pPr>
              <w:jc w:val="center"/>
              <w:rPr>
                <w:b/>
                <w:noProof w:val="0"/>
                <w:sz w:val="20"/>
                <w:lang w:val="fr-FR"/>
              </w:rPr>
            </w:pPr>
            <w:r w:rsidRPr="004C6F95">
              <w:rPr>
                <w:b/>
                <w:noProof w:val="0"/>
                <w:sz w:val="20"/>
                <w:lang w:val="fr-FR"/>
              </w:rPr>
              <w:t>1-6</w:t>
            </w:r>
          </w:p>
        </w:tc>
      </w:tr>
      <w:tr w:rsidR="00BA41D9" w:rsidRPr="004C6F95" w14:paraId="416A931C" w14:textId="77777777" w:rsidTr="00236B63">
        <w:trPr>
          <w:cantSplit/>
        </w:trPr>
        <w:tc>
          <w:tcPr>
            <w:tcW w:w="631" w:type="dxa"/>
            <w:vAlign w:val="center"/>
          </w:tcPr>
          <w:p w14:paraId="2515B73E" w14:textId="34C053F6" w:rsidR="00BA41D9" w:rsidRPr="004C6F95" w:rsidRDefault="000B3DE4" w:rsidP="00236B63">
            <w:pPr>
              <w:jc w:val="center"/>
              <w:rPr>
                <w:b/>
                <w:bCs/>
                <w:i/>
                <w:iCs/>
                <w:noProof w:val="0"/>
                <w:sz w:val="20"/>
                <w:lang w:val="fr-FR"/>
              </w:rPr>
            </w:pPr>
            <w:r>
              <w:rPr>
                <w:b/>
                <w:bCs/>
                <w:i/>
                <w:iCs/>
                <w:noProof w:val="0"/>
                <w:sz w:val="20"/>
                <w:lang w:val="fr-FR"/>
              </w:rPr>
              <w:t>1.</w:t>
            </w:r>
            <w:r w:rsidR="00D8103E">
              <w:rPr>
                <w:b/>
                <w:bCs/>
                <w:i/>
                <w:iCs/>
                <w:noProof w:val="0"/>
                <w:sz w:val="20"/>
                <w:lang w:val="fr-FR"/>
              </w:rPr>
              <w:t>5</w:t>
            </w:r>
          </w:p>
        </w:tc>
        <w:tc>
          <w:tcPr>
            <w:tcW w:w="6358" w:type="dxa"/>
            <w:vAlign w:val="center"/>
          </w:tcPr>
          <w:p w14:paraId="4D2398C5" w14:textId="77777777" w:rsidR="00BA41D9" w:rsidRPr="001C545D" w:rsidRDefault="00BA41D9" w:rsidP="00236B63">
            <w:pPr>
              <w:jc w:val="left"/>
              <w:rPr>
                <w:i/>
                <w:iCs/>
                <w:noProof w:val="0"/>
                <w:sz w:val="20"/>
                <w:szCs w:val="20"/>
                <w:lang w:val="fr-FR"/>
              </w:rPr>
            </w:pPr>
            <w:r w:rsidRPr="001C545D">
              <w:rPr>
                <w:i/>
                <w:iCs/>
                <w:noProof w:val="0"/>
                <w:sz w:val="20"/>
                <w:szCs w:val="20"/>
                <w:lang w:val="fr-FR"/>
              </w:rPr>
              <w:t>Chapitre 4. Protocoles de traitements</w:t>
            </w:r>
          </w:p>
          <w:p w14:paraId="69A88FD6" w14:textId="77777777" w:rsidR="00BA41D9" w:rsidRPr="001C545D" w:rsidRDefault="00BA41D9" w:rsidP="00236B63">
            <w:pPr>
              <w:jc w:val="left"/>
              <w:rPr>
                <w:i/>
                <w:noProof w:val="0"/>
                <w:sz w:val="20"/>
                <w:szCs w:val="20"/>
                <w:lang w:val="fr-FR"/>
              </w:rPr>
            </w:pPr>
            <w:r w:rsidRPr="001C545D">
              <w:rPr>
                <w:i/>
                <w:noProof w:val="0"/>
                <w:sz w:val="20"/>
                <w:szCs w:val="20"/>
                <w:lang w:val="fr-FR"/>
              </w:rPr>
              <w:t>Chaque traitement est décrit sous forme de protocole court,</w:t>
            </w:r>
          </w:p>
          <w:p w14:paraId="02A2EF85" w14:textId="77777777" w:rsidR="00BA41D9" w:rsidRPr="001C545D" w:rsidRDefault="00BA41D9" w:rsidP="00236B63">
            <w:pPr>
              <w:jc w:val="left"/>
              <w:rPr>
                <w:i/>
                <w:noProof w:val="0"/>
                <w:sz w:val="20"/>
                <w:szCs w:val="20"/>
                <w:lang w:val="fr-FR"/>
              </w:rPr>
            </w:pPr>
            <w:r>
              <w:rPr>
                <w:i/>
                <w:noProof w:val="0"/>
                <w:sz w:val="20"/>
                <w:szCs w:val="20"/>
                <w:lang w:val="fr-FR"/>
              </w:rPr>
              <w:t xml:space="preserve"> </w:t>
            </w:r>
            <w:proofErr w:type="gramStart"/>
            <w:r>
              <w:rPr>
                <w:i/>
                <w:noProof w:val="0"/>
                <w:sz w:val="20"/>
                <w:szCs w:val="20"/>
                <w:lang w:val="fr-FR"/>
              </w:rPr>
              <w:t>le</w:t>
            </w:r>
            <w:proofErr w:type="gramEnd"/>
            <w:r w:rsidRPr="001C545D">
              <w:rPr>
                <w:i/>
                <w:noProof w:val="0"/>
                <w:sz w:val="20"/>
                <w:szCs w:val="20"/>
                <w:lang w:val="fr-FR"/>
              </w:rPr>
              <w:t xml:space="preserve"> 1</w:t>
            </w:r>
            <w:r w:rsidRPr="001C545D">
              <w:rPr>
                <w:i/>
                <w:noProof w:val="0"/>
                <w:sz w:val="20"/>
                <w:szCs w:val="20"/>
                <w:vertAlign w:val="superscript"/>
                <w:lang w:val="fr-FR"/>
              </w:rPr>
              <w:t>e</w:t>
            </w:r>
            <w:r>
              <w:rPr>
                <w:i/>
                <w:noProof w:val="0"/>
                <w:sz w:val="20"/>
                <w:szCs w:val="20"/>
                <w:vertAlign w:val="superscript"/>
                <w:lang w:val="fr-FR"/>
              </w:rPr>
              <w:t>r</w:t>
            </w:r>
            <w:r w:rsidRPr="001C545D">
              <w:rPr>
                <w:i/>
                <w:noProof w:val="0"/>
                <w:sz w:val="20"/>
                <w:szCs w:val="20"/>
                <w:lang w:val="fr-FR"/>
              </w:rPr>
              <w:t xml:space="preserve"> + 5</w:t>
            </w:r>
            <w:r>
              <w:rPr>
                <w:i/>
                <w:noProof w:val="0"/>
                <w:sz w:val="20"/>
                <w:szCs w:val="20"/>
                <w:vertAlign w:val="superscript"/>
                <w:lang w:val="fr-FR"/>
              </w:rPr>
              <w:t>e</w:t>
            </w:r>
            <w:r>
              <w:rPr>
                <w:i/>
                <w:noProof w:val="0"/>
                <w:sz w:val="20"/>
                <w:szCs w:val="20"/>
                <w:lang w:val="fr-FR"/>
              </w:rPr>
              <w:t xml:space="preserve"> + dernier traitement</w:t>
            </w:r>
            <w:r w:rsidRPr="001C545D">
              <w:rPr>
                <w:i/>
                <w:noProof w:val="0"/>
                <w:sz w:val="20"/>
                <w:szCs w:val="20"/>
                <w:lang w:val="fr-FR"/>
              </w:rPr>
              <w:t xml:space="preserve"> </w:t>
            </w:r>
            <w:r>
              <w:rPr>
                <w:i/>
                <w:noProof w:val="0"/>
                <w:sz w:val="20"/>
                <w:szCs w:val="20"/>
                <w:lang w:val="fr-FR"/>
              </w:rPr>
              <w:t>est décrit en détail</w:t>
            </w:r>
            <w:r w:rsidRPr="001C545D">
              <w:rPr>
                <w:i/>
                <w:noProof w:val="0"/>
                <w:sz w:val="20"/>
                <w:szCs w:val="20"/>
                <w:lang w:val="fr-FR"/>
              </w:rPr>
              <w:t>.</w:t>
            </w:r>
          </w:p>
          <w:p w14:paraId="3FCB6E93" w14:textId="77777777" w:rsidR="00BA41D9" w:rsidRPr="001C545D" w:rsidRDefault="00BA41D9" w:rsidP="00236B63">
            <w:pPr>
              <w:jc w:val="left"/>
              <w:rPr>
                <w:noProof w:val="0"/>
                <w:sz w:val="20"/>
                <w:szCs w:val="20"/>
                <w:lang w:val="fr-FR"/>
              </w:rPr>
            </w:pPr>
          </w:p>
        </w:tc>
        <w:tc>
          <w:tcPr>
            <w:tcW w:w="935" w:type="dxa"/>
          </w:tcPr>
          <w:p w14:paraId="7A5DCC27" w14:textId="77777777" w:rsidR="00BA41D9" w:rsidRPr="004C6F95" w:rsidRDefault="00BA41D9" w:rsidP="00236B63">
            <w:pPr>
              <w:jc w:val="center"/>
              <w:rPr>
                <w:b/>
                <w:noProof w:val="0"/>
                <w:sz w:val="20"/>
                <w:lang w:val="fr-FR"/>
              </w:rPr>
            </w:pPr>
          </w:p>
          <w:p w14:paraId="7B6DE156" w14:textId="77777777" w:rsidR="00BA41D9" w:rsidRPr="004C6F95" w:rsidRDefault="00BA41D9" w:rsidP="00236B63">
            <w:pPr>
              <w:jc w:val="center"/>
              <w:rPr>
                <w:b/>
                <w:noProof w:val="0"/>
                <w:sz w:val="20"/>
                <w:lang w:val="fr-FR"/>
              </w:rPr>
            </w:pPr>
            <w:r w:rsidRPr="004C6F95">
              <w:rPr>
                <w:b/>
                <w:noProof w:val="0"/>
                <w:sz w:val="20"/>
                <w:lang w:val="fr-FR"/>
              </w:rPr>
              <w:t>1-6</w:t>
            </w:r>
          </w:p>
        </w:tc>
      </w:tr>
      <w:tr w:rsidR="00BA41D9" w:rsidRPr="004C6F95" w14:paraId="64610899" w14:textId="77777777" w:rsidTr="00236B63">
        <w:trPr>
          <w:cantSplit/>
        </w:trPr>
        <w:tc>
          <w:tcPr>
            <w:tcW w:w="631" w:type="dxa"/>
            <w:vAlign w:val="center"/>
          </w:tcPr>
          <w:p w14:paraId="309A5E2F" w14:textId="2FDEC839" w:rsidR="00BA41D9" w:rsidRPr="004C6F95" w:rsidRDefault="000B3DE4" w:rsidP="00236B63">
            <w:pPr>
              <w:jc w:val="center"/>
              <w:rPr>
                <w:b/>
                <w:bCs/>
                <w:i/>
                <w:iCs/>
                <w:noProof w:val="0"/>
                <w:sz w:val="20"/>
                <w:lang w:val="fr-FR"/>
              </w:rPr>
            </w:pPr>
            <w:r>
              <w:rPr>
                <w:b/>
                <w:bCs/>
                <w:i/>
                <w:iCs/>
                <w:noProof w:val="0"/>
                <w:sz w:val="20"/>
                <w:lang w:val="fr-FR"/>
              </w:rPr>
              <w:t>1.</w:t>
            </w:r>
            <w:r w:rsidR="00D8103E">
              <w:rPr>
                <w:b/>
                <w:bCs/>
                <w:i/>
                <w:iCs/>
                <w:noProof w:val="0"/>
                <w:sz w:val="20"/>
                <w:lang w:val="fr-FR"/>
              </w:rPr>
              <w:t>6</w:t>
            </w:r>
          </w:p>
        </w:tc>
        <w:tc>
          <w:tcPr>
            <w:tcW w:w="6358" w:type="dxa"/>
            <w:vAlign w:val="center"/>
          </w:tcPr>
          <w:p w14:paraId="2D1BEFB7" w14:textId="77777777" w:rsidR="00BA41D9" w:rsidRPr="001C545D" w:rsidRDefault="00BA41D9" w:rsidP="00236B63">
            <w:pPr>
              <w:jc w:val="left"/>
              <w:rPr>
                <w:i/>
                <w:iCs/>
                <w:noProof w:val="0"/>
                <w:sz w:val="20"/>
                <w:szCs w:val="20"/>
                <w:lang w:val="fr-FR"/>
              </w:rPr>
            </w:pPr>
            <w:r w:rsidRPr="001C545D">
              <w:rPr>
                <w:i/>
                <w:iCs/>
                <w:noProof w:val="0"/>
                <w:sz w:val="20"/>
                <w:szCs w:val="20"/>
                <w:lang w:val="fr-FR"/>
              </w:rPr>
              <w:t>Chapitre 5. Évaluations</w:t>
            </w:r>
          </w:p>
          <w:p w14:paraId="23C813A1" w14:textId="77777777" w:rsidR="00BA41D9" w:rsidRPr="001C545D" w:rsidRDefault="00BA41D9" w:rsidP="00236B63">
            <w:pPr>
              <w:jc w:val="left"/>
              <w:rPr>
                <w:i/>
                <w:noProof w:val="0"/>
                <w:sz w:val="20"/>
                <w:szCs w:val="20"/>
                <w:lang w:val="fr-FR"/>
              </w:rPr>
            </w:pPr>
            <w:r w:rsidRPr="001C545D">
              <w:rPr>
                <w:i/>
                <w:noProof w:val="0"/>
                <w:sz w:val="20"/>
                <w:szCs w:val="20"/>
                <w:lang w:val="fr-FR"/>
              </w:rPr>
              <w:t>Evaluation des objectifs atteints ou non en rapport avec les symptômes cliniques (contrôle des paramètres d’évolution), évaluation de la conduite des processus, évaluation de la collaboration interdisciplinaire et autres possibilités de thérapie.</w:t>
            </w:r>
          </w:p>
          <w:p w14:paraId="4DA5BA4A" w14:textId="77777777" w:rsidR="00BA41D9" w:rsidRPr="001C545D" w:rsidRDefault="00BA41D9" w:rsidP="00236B63">
            <w:pPr>
              <w:jc w:val="left"/>
              <w:rPr>
                <w:noProof w:val="0"/>
                <w:sz w:val="20"/>
                <w:szCs w:val="20"/>
                <w:lang w:val="fr-FR"/>
              </w:rPr>
            </w:pPr>
          </w:p>
        </w:tc>
        <w:tc>
          <w:tcPr>
            <w:tcW w:w="935" w:type="dxa"/>
          </w:tcPr>
          <w:p w14:paraId="69E88890" w14:textId="77777777" w:rsidR="00BA41D9" w:rsidRPr="004C6F95" w:rsidRDefault="00BA41D9" w:rsidP="00236B63">
            <w:pPr>
              <w:jc w:val="center"/>
              <w:rPr>
                <w:b/>
                <w:noProof w:val="0"/>
                <w:sz w:val="20"/>
                <w:lang w:val="fr-FR"/>
              </w:rPr>
            </w:pPr>
          </w:p>
          <w:p w14:paraId="18CBFACB" w14:textId="77777777" w:rsidR="00BA41D9" w:rsidRPr="004C6F95" w:rsidRDefault="00BA41D9" w:rsidP="00236B63">
            <w:pPr>
              <w:jc w:val="center"/>
              <w:rPr>
                <w:b/>
                <w:noProof w:val="0"/>
                <w:sz w:val="20"/>
                <w:lang w:val="fr-FR"/>
              </w:rPr>
            </w:pPr>
            <w:r w:rsidRPr="004C6F95">
              <w:rPr>
                <w:b/>
                <w:noProof w:val="0"/>
                <w:sz w:val="20"/>
                <w:lang w:val="fr-FR"/>
              </w:rPr>
              <w:t>1-6</w:t>
            </w:r>
          </w:p>
        </w:tc>
      </w:tr>
      <w:tr w:rsidR="00BA41D9" w:rsidRPr="004C6F95" w14:paraId="3F902576" w14:textId="77777777" w:rsidTr="00236B63">
        <w:trPr>
          <w:cantSplit/>
        </w:trPr>
        <w:tc>
          <w:tcPr>
            <w:tcW w:w="631" w:type="dxa"/>
            <w:vAlign w:val="center"/>
          </w:tcPr>
          <w:p w14:paraId="7993C107" w14:textId="663B2990" w:rsidR="00BA41D9" w:rsidRPr="004C6F95" w:rsidRDefault="000B3DE4" w:rsidP="00236B63">
            <w:pPr>
              <w:jc w:val="center"/>
              <w:rPr>
                <w:b/>
                <w:i/>
                <w:iCs/>
                <w:noProof w:val="0"/>
                <w:sz w:val="20"/>
                <w:lang w:val="fr-FR"/>
              </w:rPr>
            </w:pPr>
            <w:r>
              <w:rPr>
                <w:b/>
                <w:i/>
                <w:iCs/>
                <w:noProof w:val="0"/>
                <w:sz w:val="20"/>
                <w:lang w:val="fr-FR"/>
              </w:rPr>
              <w:t>1.</w:t>
            </w:r>
            <w:r w:rsidR="00D8103E">
              <w:rPr>
                <w:b/>
                <w:i/>
                <w:iCs/>
                <w:noProof w:val="0"/>
                <w:sz w:val="20"/>
                <w:lang w:val="fr-FR"/>
              </w:rPr>
              <w:t>7</w:t>
            </w:r>
          </w:p>
        </w:tc>
        <w:tc>
          <w:tcPr>
            <w:tcW w:w="6358" w:type="dxa"/>
            <w:vAlign w:val="center"/>
          </w:tcPr>
          <w:p w14:paraId="34611584" w14:textId="77777777" w:rsidR="00BA41D9" w:rsidRPr="001C545D" w:rsidRDefault="00BA41D9" w:rsidP="00236B63">
            <w:pPr>
              <w:jc w:val="left"/>
              <w:rPr>
                <w:i/>
                <w:iCs/>
                <w:noProof w:val="0"/>
                <w:sz w:val="20"/>
                <w:szCs w:val="20"/>
                <w:lang w:val="fr-FR"/>
              </w:rPr>
            </w:pPr>
            <w:r w:rsidRPr="001C545D">
              <w:rPr>
                <w:i/>
                <w:iCs/>
                <w:noProof w:val="0"/>
                <w:sz w:val="20"/>
                <w:szCs w:val="20"/>
                <w:lang w:val="fr-FR"/>
              </w:rPr>
              <w:t>Chapitre 6. Conséquences et conclusion</w:t>
            </w:r>
          </w:p>
          <w:p w14:paraId="0B83390E" w14:textId="77777777" w:rsidR="00BA41D9" w:rsidRPr="001C545D" w:rsidRDefault="00BA41D9" w:rsidP="00236B63">
            <w:pPr>
              <w:jc w:val="left"/>
              <w:rPr>
                <w:i/>
                <w:iCs/>
                <w:noProof w:val="0"/>
                <w:sz w:val="20"/>
                <w:szCs w:val="20"/>
                <w:lang w:val="fr-FR"/>
              </w:rPr>
            </w:pPr>
            <w:r w:rsidRPr="001C545D">
              <w:rPr>
                <w:i/>
                <w:noProof w:val="0"/>
                <w:sz w:val="20"/>
                <w:szCs w:val="20"/>
                <w:lang w:val="fr-FR"/>
              </w:rPr>
              <w:t>Conséquences pour le développement personnel ultérieur dans le sens de l’apprentissage tout au long de la vie / Conclusion</w:t>
            </w:r>
          </w:p>
          <w:p w14:paraId="4430883B" w14:textId="77777777" w:rsidR="00BA41D9" w:rsidRPr="001C545D" w:rsidRDefault="00BA41D9" w:rsidP="00236B63">
            <w:pPr>
              <w:jc w:val="left"/>
              <w:rPr>
                <w:noProof w:val="0"/>
                <w:sz w:val="20"/>
                <w:szCs w:val="20"/>
                <w:lang w:val="fr-FR"/>
              </w:rPr>
            </w:pPr>
          </w:p>
        </w:tc>
        <w:tc>
          <w:tcPr>
            <w:tcW w:w="935" w:type="dxa"/>
          </w:tcPr>
          <w:p w14:paraId="14E7177A" w14:textId="77777777" w:rsidR="00BA41D9" w:rsidRPr="004C6F95" w:rsidRDefault="00BA41D9" w:rsidP="00236B63">
            <w:pPr>
              <w:jc w:val="center"/>
              <w:rPr>
                <w:b/>
                <w:noProof w:val="0"/>
                <w:sz w:val="20"/>
                <w:lang w:val="fr-FR"/>
              </w:rPr>
            </w:pPr>
          </w:p>
          <w:p w14:paraId="007C6736" w14:textId="77777777" w:rsidR="00BA41D9" w:rsidRPr="004C6F95" w:rsidRDefault="00BA41D9" w:rsidP="00236B63">
            <w:pPr>
              <w:jc w:val="center"/>
              <w:rPr>
                <w:b/>
                <w:noProof w:val="0"/>
                <w:sz w:val="20"/>
                <w:lang w:val="fr-FR"/>
              </w:rPr>
            </w:pPr>
            <w:r w:rsidRPr="004C6F95">
              <w:rPr>
                <w:b/>
                <w:noProof w:val="0"/>
                <w:sz w:val="20"/>
                <w:lang w:val="fr-FR"/>
              </w:rPr>
              <w:t>1-6</w:t>
            </w:r>
          </w:p>
        </w:tc>
      </w:tr>
    </w:tbl>
    <w:p w14:paraId="17F9E51B" w14:textId="77777777" w:rsidR="00BA41D9" w:rsidRPr="004C6F95" w:rsidRDefault="00BA41D9" w:rsidP="00BA41D9">
      <w:pPr>
        <w:rPr>
          <w:b/>
          <w:noProof w:val="0"/>
          <w:sz w:val="20"/>
          <w:lang w:val="fr-FR"/>
        </w:rPr>
      </w:pPr>
    </w:p>
    <w:p w14:paraId="68D6F574" w14:textId="77777777" w:rsidR="00BA41D9" w:rsidRPr="004C6F95" w:rsidRDefault="00BA41D9" w:rsidP="00BA41D9">
      <w:pPr>
        <w:rPr>
          <w:noProof w:val="0"/>
          <w:sz w:val="20"/>
          <w:lang w:val="fr-FR"/>
        </w:rPr>
      </w:pPr>
    </w:p>
    <w:p w14:paraId="19934945" w14:textId="77777777" w:rsidR="00BA41D9" w:rsidRPr="004C6F95" w:rsidRDefault="00BA41D9" w:rsidP="00BA41D9">
      <w:pPr>
        <w:pStyle w:val="berschrift1"/>
        <w:rPr>
          <w:noProof w:val="0"/>
          <w:sz w:val="28"/>
          <w:lang w:val="fr-FR"/>
        </w:rPr>
      </w:pPr>
      <w:r w:rsidRPr="004C6F95">
        <w:rPr>
          <w:noProof w:val="0"/>
          <w:sz w:val="20"/>
          <w:lang w:val="fr-FR"/>
        </w:rPr>
        <w:br w:type="page"/>
      </w:r>
    </w:p>
    <w:p w14:paraId="426EA5A5" w14:textId="77777777" w:rsidR="00BA41D9" w:rsidRPr="004C6F95" w:rsidRDefault="00BA41D9" w:rsidP="00BA41D9">
      <w:pPr>
        <w:rPr>
          <w:b/>
          <w:noProof w:val="0"/>
          <w:sz w:val="20"/>
          <w:lang w:val="fr-FR"/>
        </w:rPr>
      </w:pPr>
    </w:p>
    <w:p w14:paraId="29D59305" w14:textId="77777777" w:rsidR="00BA41D9" w:rsidRPr="004C6F95" w:rsidRDefault="00BA41D9" w:rsidP="00BA41D9">
      <w:pPr>
        <w:rPr>
          <w:b/>
          <w:noProof w:val="0"/>
          <w:sz w:val="20"/>
          <w:lang w:val="fr-FR"/>
        </w:rPr>
      </w:pPr>
    </w:p>
    <w:p w14:paraId="0175E5C3" w14:textId="77777777" w:rsidR="00BA41D9" w:rsidRPr="00DD57C7" w:rsidRDefault="000B3DE4" w:rsidP="00BA41D9">
      <w:pPr>
        <w:ind w:left="360" w:hanging="360"/>
        <w:rPr>
          <w:color w:val="0070C0"/>
          <w:sz w:val="28"/>
          <w:szCs w:val="28"/>
          <w:lang w:val="fr-CH"/>
        </w:rPr>
      </w:pPr>
      <w:r>
        <w:rPr>
          <w:color w:val="0070C0"/>
          <w:sz w:val="28"/>
          <w:szCs w:val="28"/>
          <w:lang w:val="fr-CH"/>
        </w:rPr>
        <w:t>2</w:t>
      </w:r>
      <w:r w:rsidR="00BA41D9" w:rsidRPr="00DD57C7">
        <w:rPr>
          <w:color w:val="0070C0"/>
          <w:sz w:val="28"/>
          <w:szCs w:val="28"/>
          <w:lang w:val="fr-CH"/>
        </w:rPr>
        <w:t>: Entretien professionnel avec des expertes / experts</w:t>
      </w:r>
    </w:p>
    <w:p w14:paraId="22FC0D22" w14:textId="77777777" w:rsidR="00BA41D9" w:rsidRPr="004C6F95" w:rsidRDefault="00BA41D9" w:rsidP="00BA41D9">
      <w:pPr>
        <w:rPr>
          <w:noProof w:val="0"/>
          <w:sz w:val="20"/>
          <w:lang w:val="fr-FR"/>
        </w:rPr>
      </w:pPr>
    </w:p>
    <w:p w14:paraId="3A909A09" w14:textId="77777777" w:rsidR="00BA41D9" w:rsidRPr="004C6F95" w:rsidRDefault="00BA41D9" w:rsidP="00BA41D9">
      <w:pPr>
        <w:rPr>
          <w:noProof w:val="0"/>
          <w:sz w:val="20"/>
          <w:lang w:val="fr-FR"/>
        </w:rPr>
      </w:pPr>
    </w:p>
    <w:tbl>
      <w:tblPr>
        <w:tblW w:w="7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6358"/>
        <w:gridCol w:w="935"/>
      </w:tblGrid>
      <w:tr w:rsidR="00BA41D9" w:rsidRPr="004C6F95" w14:paraId="16EDDF0A" w14:textId="77777777" w:rsidTr="00236B63">
        <w:trPr>
          <w:cantSplit/>
        </w:trPr>
        <w:tc>
          <w:tcPr>
            <w:tcW w:w="631" w:type="dxa"/>
          </w:tcPr>
          <w:p w14:paraId="58721197" w14:textId="77777777" w:rsidR="00BA41D9" w:rsidRPr="004C6F95" w:rsidRDefault="00BA41D9" w:rsidP="00236B63">
            <w:pPr>
              <w:pStyle w:val="berschrift8"/>
              <w:rPr>
                <w:noProof w:val="0"/>
                <w:lang w:val="fr-FR"/>
              </w:rPr>
            </w:pPr>
          </w:p>
        </w:tc>
        <w:tc>
          <w:tcPr>
            <w:tcW w:w="6358" w:type="dxa"/>
            <w:vAlign w:val="bottom"/>
          </w:tcPr>
          <w:p w14:paraId="2B19A692" w14:textId="77777777" w:rsidR="00BA41D9" w:rsidRPr="004C6F95" w:rsidRDefault="00BA41D9" w:rsidP="00236B63">
            <w:pPr>
              <w:pStyle w:val="berschrift8"/>
              <w:rPr>
                <w:noProof w:val="0"/>
                <w:lang w:val="fr-FR"/>
              </w:rPr>
            </w:pPr>
            <w:r w:rsidRPr="004C6F95">
              <w:rPr>
                <w:noProof w:val="0"/>
                <w:lang w:val="fr-FR"/>
              </w:rPr>
              <w:t>Critères d’évaluation</w:t>
            </w:r>
          </w:p>
          <w:p w14:paraId="12180B47" w14:textId="77777777" w:rsidR="00BA41D9" w:rsidRPr="004C6F95" w:rsidRDefault="00BA41D9" w:rsidP="00236B63">
            <w:pPr>
              <w:rPr>
                <w:b/>
                <w:noProof w:val="0"/>
                <w:sz w:val="20"/>
                <w:lang w:val="fr-FR"/>
              </w:rPr>
            </w:pPr>
          </w:p>
        </w:tc>
        <w:tc>
          <w:tcPr>
            <w:tcW w:w="935" w:type="dxa"/>
          </w:tcPr>
          <w:p w14:paraId="3F756D46" w14:textId="77777777" w:rsidR="00BA41D9" w:rsidRPr="004C6F95" w:rsidRDefault="00BA41D9" w:rsidP="00236B63">
            <w:pPr>
              <w:pStyle w:val="berschrift7"/>
              <w:rPr>
                <w:noProof w:val="0"/>
                <w:sz w:val="16"/>
                <w:lang w:val="fr-FR"/>
              </w:rPr>
            </w:pPr>
            <w:r w:rsidRPr="004C6F95">
              <w:rPr>
                <w:noProof w:val="0"/>
                <w:sz w:val="16"/>
                <w:lang w:val="fr-FR"/>
              </w:rPr>
              <w:t>Note</w:t>
            </w:r>
          </w:p>
        </w:tc>
      </w:tr>
      <w:tr w:rsidR="00BA41D9" w:rsidRPr="004C6F95" w14:paraId="564B3BA4" w14:textId="77777777" w:rsidTr="00236B63">
        <w:trPr>
          <w:cantSplit/>
        </w:trPr>
        <w:tc>
          <w:tcPr>
            <w:tcW w:w="631" w:type="dxa"/>
            <w:vAlign w:val="center"/>
          </w:tcPr>
          <w:p w14:paraId="3E92367C" w14:textId="77777777" w:rsidR="00BA41D9" w:rsidRPr="004C6F95" w:rsidRDefault="000B3DE4" w:rsidP="00236B63">
            <w:pPr>
              <w:jc w:val="center"/>
              <w:rPr>
                <w:b/>
                <w:i/>
                <w:iCs/>
                <w:noProof w:val="0"/>
                <w:sz w:val="20"/>
                <w:lang w:val="fr-FR"/>
              </w:rPr>
            </w:pPr>
            <w:r>
              <w:rPr>
                <w:b/>
                <w:i/>
                <w:iCs/>
                <w:noProof w:val="0"/>
                <w:sz w:val="20"/>
                <w:lang w:val="fr-FR"/>
              </w:rPr>
              <w:t>2.1</w:t>
            </w:r>
          </w:p>
        </w:tc>
        <w:tc>
          <w:tcPr>
            <w:tcW w:w="6358" w:type="dxa"/>
            <w:vAlign w:val="center"/>
          </w:tcPr>
          <w:p w14:paraId="0A410133" w14:textId="77777777" w:rsidR="00BA41D9" w:rsidRPr="001C545D" w:rsidRDefault="00BA41D9" w:rsidP="00236B63">
            <w:pPr>
              <w:jc w:val="left"/>
              <w:rPr>
                <w:bCs/>
                <w:i/>
                <w:iCs/>
                <w:noProof w:val="0"/>
                <w:sz w:val="20"/>
                <w:szCs w:val="20"/>
                <w:lang w:val="fr-FR"/>
              </w:rPr>
            </w:pPr>
          </w:p>
          <w:p w14:paraId="7AD7C64F" w14:textId="77777777" w:rsidR="00BA41D9" w:rsidRPr="001C545D" w:rsidRDefault="00BA41D9" w:rsidP="00236B63">
            <w:pPr>
              <w:jc w:val="left"/>
              <w:rPr>
                <w:i/>
                <w:iCs/>
                <w:noProof w:val="0"/>
                <w:sz w:val="20"/>
                <w:szCs w:val="20"/>
                <w:lang w:val="fr-FR"/>
              </w:rPr>
            </w:pPr>
            <w:proofErr w:type="gramStart"/>
            <w:r w:rsidRPr="001C545D">
              <w:rPr>
                <w:bCs/>
                <w:i/>
                <w:iCs/>
                <w:noProof w:val="0"/>
                <w:sz w:val="20"/>
                <w:szCs w:val="20"/>
                <w:lang w:val="fr-FR"/>
              </w:rPr>
              <w:t>Questions sur</w:t>
            </w:r>
            <w:proofErr w:type="gramEnd"/>
            <w:r w:rsidRPr="001C545D">
              <w:rPr>
                <w:bCs/>
                <w:i/>
                <w:iCs/>
                <w:noProof w:val="0"/>
                <w:sz w:val="20"/>
                <w:szCs w:val="20"/>
                <w:lang w:val="fr-FR"/>
              </w:rPr>
              <w:t> : Relevé de données et interprétation</w:t>
            </w:r>
          </w:p>
          <w:p w14:paraId="42DFBB29" w14:textId="77777777" w:rsidR="00BA41D9" w:rsidRPr="001C545D" w:rsidRDefault="00BA41D9" w:rsidP="00236B63">
            <w:pPr>
              <w:jc w:val="left"/>
              <w:rPr>
                <w:noProof w:val="0"/>
                <w:sz w:val="20"/>
                <w:szCs w:val="20"/>
                <w:lang w:val="fr-FR"/>
              </w:rPr>
            </w:pPr>
          </w:p>
        </w:tc>
        <w:tc>
          <w:tcPr>
            <w:tcW w:w="935" w:type="dxa"/>
          </w:tcPr>
          <w:p w14:paraId="1C1BF47B" w14:textId="77777777" w:rsidR="00BA41D9" w:rsidRPr="004C6F95" w:rsidRDefault="00BA41D9" w:rsidP="00236B63">
            <w:pPr>
              <w:jc w:val="center"/>
              <w:rPr>
                <w:b/>
                <w:noProof w:val="0"/>
                <w:sz w:val="20"/>
                <w:lang w:val="fr-FR"/>
              </w:rPr>
            </w:pPr>
          </w:p>
          <w:p w14:paraId="777ECB54" w14:textId="77777777" w:rsidR="00BA41D9" w:rsidRPr="004C6F95" w:rsidRDefault="00BA41D9" w:rsidP="00236B63">
            <w:pPr>
              <w:jc w:val="center"/>
              <w:rPr>
                <w:b/>
                <w:noProof w:val="0"/>
                <w:sz w:val="20"/>
                <w:lang w:val="fr-FR"/>
              </w:rPr>
            </w:pPr>
            <w:r w:rsidRPr="004C6F95">
              <w:rPr>
                <w:b/>
                <w:noProof w:val="0"/>
                <w:sz w:val="20"/>
                <w:lang w:val="fr-FR"/>
              </w:rPr>
              <w:t>1-6</w:t>
            </w:r>
          </w:p>
        </w:tc>
      </w:tr>
      <w:tr w:rsidR="00BA41D9" w:rsidRPr="004C6F95" w14:paraId="7357AC69" w14:textId="77777777" w:rsidTr="00236B63">
        <w:trPr>
          <w:cantSplit/>
        </w:trPr>
        <w:tc>
          <w:tcPr>
            <w:tcW w:w="631" w:type="dxa"/>
            <w:vAlign w:val="center"/>
          </w:tcPr>
          <w:p w14:paraId="1F3BF299" w14:textId="77777777" w:rsidR="00BA41D9" w:rsidRPr="004C6F95" w:rsidRDefault="000B3DE4" w:rsidP="00236B63">
            <w:pPr>
              <w:jc w:val="center"/>
              <w:rPr>
                <w:b/>
                <w:i/>
                <w:iCs/>
                <w:noProof w:val="0"/>
                <w:sz w:val="20"/>
                <w:lang w:val="fr-FR"/>
              </w:rPr>
            </w:pPr>
            <w:r>
              <w:rPr>
                <w:b/>
                <w:i/>
                <w:iCs/>
                <w:noProof w:val="0"/>
                <w:sz w:val="20"/>
                <w:lang w:val="fr-FR"/>
              </w:rPr>
              <w:t>2.2</w:t>
            </w:r>
          </w:p>
        </w:tc>
        <w:tc>
          <w:tcPr>
            <w:tcW w:w="6358" w:type="dxa"/>
            <w:vAlign w:val="center"/>
          </w:tcPr>
          <w:p w14:paraId="59D6A043" w14:textId="77777777" w:rsidR="00BA41D9" w:rsidRPr="001C545D" w:rsidRDefault="00BA41D9" w:rsidP="00236B63">
            <w:pPr>
              <w:jc w:val="left"/>
              <w:rPr>
                <w:bCs/>
                <w:i/>
                <w:iCs/>
                <w:noProof w:val="0"/>
                <w:sz w:val="20"/>
                <w:szCs w:val="20"/>
                <w:lang w:val="fr-FR"/>
              </w:rPr>
            </w:pPr>
          </w:p>
          <w:p w14:paraId="19CF0B86" w14:textId="77777777" w:rsidR="00BA41D9" w:rsidRPr="001C545D" w:rsidRDefault="00BA41D9" w:rsidP="00236B63">
            <w:pPr>
              <w:jc w:val="left"/>
              <w:rPr>
                <w:noProof w:val="0"/>
                <w:sz w:val="20"/>
                <w:szCs w:val="20"/>
                <w:lang w:val="fr-FR"/>
              </w:rPr>
            </w:pPr>
            <w:proofErr w:type="gramStart"/>
            <w:r w:rsidRPr="001C545D">
              <w:rPr>
                <w:bCs/>
                <w:i/>
                <w:iCs/>
                <w:noProof w:val="0"/>
                <w:sz w:val="20"/>
                <w:szCs w:val="20"/>
                <w:lang w:val="fr-FR"/>
              </w:rPr>
              <w:t>Questions sur</w:t>
            </w:r>
            <w:proofErr w:type="gramEnd"/>
            <w:r w:rsidRPr="001C545D">
              <w:rPr>
                <w:bCs/>
                <w:i/>
                <w:iCs/>
                <w:noProof w:val="0"/>
                <w:sz w:val="20"/>
                <w:szCs w:val="20"/>
                <w:lang w:val="fr-FR"/>
              </w:rPr>
              <w:t> : Concept de mesures</w:t>
            </w:r>
          </w:p>
          <w:p w14:paraId="36F9DDB6" w14:textId="77777777" w:rsidR="00BA41D9" w:rsidRPr="001C545D" w:rsidRDefault="00BA41D9" w:rsidP="00236B63">
            <w:pPr>
              <w:jc w:val="left"/>
              <w:rPr>
                <w:noProof w:val="0"/>
                <w:sz w:val="20"/>
                <w:szCs w:val="20"/>
                <w:lang w:val="fr-FR"/>
              </w:rPr>
            </w:pPr>
          </w:p>
        </w:tc>
        <w:tc>
          <w:tcPr>
            <w:tcW w:w="935" w:type="dxa"/>
          </w:tcPr>
          <w:p w14:paraId="2ABB5447" w14:textId="77777777" w:rsidR="00BA41D9" w:rsidRPr="004C6F95" w:rsidRDefault="00BA41D9" w:rsidP="00236B63">
            <w:pPr>
              <w:jc w:val="center"/>
              <w:rPr>
                <w:b/>
                <w:noProof w:val="0"/>
                <w:sz w:val="20"/>
                <w:lang w:val="fr-FR"/>
              </w:rPr>
            </w:pPr>
          </w:p>
          <w:p w14:paraId="6F9CF45E" w14:textId="77777777" w:rsidR="00BA41D9" w:rsidRPr="004C6F95" w:rsidRDefault="00BA41D9" w:rsidP="00236B63">
            <w:pPr>
              <w:jc w:val="center"/>
              <w:rPr>
                <w:b/>
                <w:noProof w:val="0"/>
                <w:sz w:val="20"/>
                <w:lang w:val="fr-FR"/>
              </w:rPr>
            </w:pPr>
            <w:r w:rsidRPr="004C6F95">
              <w:rPr>
                <w:b/>
                <w:noProof w:val="0"/>
                <w:sz w:val="20"/>
                <w:lang w:val="fr-FR"/>
              </w:rPr>
              <w:t>1-6</w:t>
            </w:r>
          </w:p>
        </w:tc>
      </w:tr>
      <w:tr w:rsidR="00BA41D9" w:rsidRPr="004C6F95" w14:paraId="2202060C" w14:textId="77777777" w:rsidTr="00236B63">
        <w:trPr>
          <w:cantSplit/>
        </w:trPr>
        <w:tc>
          <w:tcPr>
            <w:tcW w:w="631" w:type="dxa"/>
            <w:vAlign w:val="center"/>
          </w:tcPr>
          <w:p w14:paraId="057E3880" w14:textId="77777777" w:rsidR="00BA41D9" w:rsidRPr="004C6F95" w:rsidRDefault="000B3DE4" w:rsidP="00236B63">
            <w:pPr>
              <w:jc w:val="center"/>
              <w:rPr>
                <w:b/>
                <w:i/>
                <w:iCs/>
                <w:noProof w:val="0"/>
                <w:sz w:val="20"/>
                <w:lang w:val="fr-FR"/>
              </w:rPr>
            </w:pPr>
            <w:r>
              <w:rPr>
                <w:b/>
                <w:i/>
                <w:iCs/>
                <w:noProof w:val="0"/>
                <w:sz w:val="20"/>
                <w:lang w:val="fr-FR"/>
              </w:rPr>
              <w:t>2.3</w:t>
            </w:r>
          </w:p>
        </w:tc>
        <w:tc>
          <w:tcPr>
            <w:tcW w:w="6358" w:type="dxa"/>
            <w:vAlign w:val="center"/>
          </w:tcPr>
          <w:p w14:paraId="564A3FD2" w14:textId="77777777" w:rsidR="00BA41D9" w:rsidRPr="001C545D" w:rsidRDefault="00BA41D9" w:rsidP="00236B63">
            <w:pPr>
              <w:jc w:val="left"/>
              <w:rPr>
                <w:bCs/>
                <w:i/>
                <w:iCs/>
                <w:noProof w:val="0"/>
                <w:sz w:val="20"/>
                <w:szCs w:val="20"/>
                <w:lang w:val="fr-FR"/>
              </w:rPr>
            </w:pPr>
          </w:p>
          <w:p w14:paraId="797F3367" w14:textId="77777777" w:rsidR="00BA41D9" w:rsidRPr="001C545D" w:rsidRDefault="00BA41D9" w:rsidP="00236B63">
            <w:pPr>
              <w:jc w:val="left"/>
              <w:rPr>
                <w:i/>
                <w:iCs/>
                <w:noProof w:val="0"/>
                <w:sz w:val="20"/>
                <w:szCs w:val="20"/>
                <w:lang w:val="fr-FR"/>
              </w:rPr>
            </w:pPr>
            <w:proofErr w:type="gramStart"/>
            <w:r w:rsidRPr="001C545D">
              <w:rPr>
                <w:bCs/>
                <w:i/>
                <w:iCs/>
                <w:noProof w:val="0"/>
                <w:sz w:val="20"/>
                <w:szCs w:val="20"/>
                <w:lang w:val="fr-FR"/>
              </w:rPr>
              <w:t>Questions sur</w:t>
            </w:r>
            <w:proofErr w:type="gramEnd"/>
            <w:r w:rsidRPr="001C545D">
              <w:rPr>
                <w:bCs/>
                <w:i/>
                <w:iCs/>
                <w:noProof w:val="0"/>
                <w:sz w:val="20"/>
                <w:szCs w:val="20"/>
                <w:lang w:val="fr-FR"/>
              </w:rPr>
              <w:t> : Évaluation</w:t>
            </w:r>
            <w:r w:rsidR="00FF183A">
              <w:rPr>
                <w:bCs/>
                <w:i/>
                <w:iCs/>
                <w:noProof w:val="0"/>
                <w:sz w:val="20"/>
                <w:szCs w:val="20"/>
                <w:lang w:val="fr-FR"/>
              </w:rPr>
              <w:t xml:space="preserve"> / </w:t>
            </w:r>
            <w:r w:rsidR="00FF183A" w:rsidRPr="003A0201">
              <w:rPr>
                <w:bCs/>
                <w:i/>
                <w:iCs/>
                <w:noProof w:val="0"/>
                <w:sz w:val="20"/>
                <w:szCs w:val="20"/>
                <w:lang w:val="fr-FR"/>
              </w:rPr>
              <w:t>réflexion</w:t>
            </w:r>
            <w:r w:rsidRPr="001C545D">
              <w:rPr>
                <w:bCs/>
                <w:i/>
                <w:iCs/>
                <w:noProof w:val="0"/>
                <w:sz w:val="20"/>
                <w:szCs w:val="20"/>
                <w:lang w:val="fr-FR"/>
              </w:rPr>
              <w:t xml:space="preserve"> et conséquences</w:t>
            </w:r>
          </w:p>
          <w:p w14:paraId="1FE3E7A3" w14:textId="77777777" w:rsidR="00BA41D9" w:rsidRPr="001C545D" w:rsidRDefault="00BA41D9" w:rsidP="00236B63">
            <w:pPr>
              <w:jc w:val="left"/>
              <w:rPr>
                <w:noProof w:val="0"/>
                <w:sz w:val="20"/>
                <w:szCs w:val="20"/>
                <w:lang w:val="fr-FR"/>
              </w:rPr>
            </w:pPr>
          </w:p>
        </w:tc>
        <w:tc>
          <w:tcPr>
            <w:tcW w:w="935" w:type="dxa"/>
          </w:tcPr>
          <w:p w14:paraId="053A1D61" w14:textId="77777777" w:rsidR="00BA41D9" w:rsidRPr="004C6F95" w:rsidRDefault="00BA41D9" w:rsidP="00236B63">
            <w:pPr>
              <w:jc w:val="center"/>
              <w:rPr>
                <w:b/>
                <w:noProof w:val="0"/>
                <w:sz w:val="20"/>
                <w:lang w:val="fr-FR"/>
              </w:rPr>
            </w:pPr>
          </w:p>
          <w:p w14:paraId="2185B874" w14:textId="77777777" w:rsidR="00BA41D9" w:rsidRPr="004C6F95" w:rsidRDefault="00BA41D9" w:rsidP="00236B63">
            <w:pPr>
              <w:jc w:val="center"/>
              <w:rPr>
                <w:b/>
                <w:noProof w:val="0"/>
                <w:sz w:val="20"/>
                <w:lang w:val="fr-FR"/>
              </w:rPr>
            </w:pPr>
            <w:r w:rsidRPr="004C6F95">
              <w:rPr>
                <w:b/>
                <w:noProof w:val="0"/>
                <w:sz w:val="20"/>
                <w:lang w:val="fr-FR"/>
              </w:rPr>
              <w:t>1-6</w:t>
            </w:r>
          </w:p>
        </w:tc>
      </w:tr>
      <w:tr w:rsidR="00BA41D9" w:rsidRPr="004C6F95" w14:paraId="5DABEC0F" w14:textId="77777777" w:rsidTr="00236B63">
        <w:trPr>
          <w:cantSplit/>
        </w:trPr>
        <w:tc>
          <w:tcPr>
            <w:tcW w:w="631" w:type="dxa"/>
            <w:vAlign w:val="center"/>
          </w:tcPr>
          <w:p w14:paraId="42AEADE9" w14:textId="77777777" w:rsidR="00BA41D9" w:rsidRPr="004C6F95" w:rsidRDefault="000B3DE4" w:rsidP="00236B63">
            <w:pPr>
              <w:jc w:val="center"/>
              <w:rPr>
                <w:b/>
                <w:i/>
                <w:iCs/>
                <w:noProof w:val="0"/>
                <w:sz w:val="20"/>
                <w:lang w:val="fr-FR"/>
              </w:rPr>
            </w:pPr>
            <w:r>
              <w:rPr>
                <w:b/>
                <w:i/>
                <w:iCs/>
                <w:noProof w:val="0"/>
                <w:sz w:val="20"/>
                <w:lang w:val="fr-FR"/>
              </w:rPr>
              <w:t>2.4</w:t>
            </w:r>
          </w:p>
        </w:tc>
        <w:tc>
          <w:tcPr>
            <w:tcW w:w="6358" w:type="dxa"/>
            <w:vAlign w:val="center"/>
          </w:tcPr>
          <w:p w14:paraId="42529C49" w14:textId="77777777" w:rsidR="00BA41D9" w:rsidRPr="001C545D" w:rsidRDefault="00BA41D9" w:rsidP="00236B63">
            <w:pPr>
              <w:jc w:val="left"/>
              <w:rPr>
                <w:bCs/>
                <w:i/>
                <w:iCs/>
                <w:noProof w:val="0"/>
                <w:sz w:val="20"/>
                <w:szCs w:val="20"/>
                <w:lang w:val="fr-FR"/>
              </w:rPr>
            </w:pPr>
          </w:p>
          <w:p w14:paraId="764271C9" w14:textId="77777777" w:rsidR="00BA41D9" w:rsidRPr="001C545D" w:rsidRDefault="00BA41D9" w:rsidP="00236B63">
            <w:pPr>
              <w:jc w:val="left"/>
              <w:rPr>
                <w:bCs/>
                <w:i/>
                <w:iCs/>
                <w:noProof w:val="0"/>
                <w:color w:val="7B7B7B" w:themeColor="accent3" w:themeShade="BF"/>
                <w:sz w:val="20"/>
                <w:szCs w:val="20"/>
                <w:lang w:val="fr-FR"/>
              </w:rPr>
            </w:pPr>
            <w:r w:rsidRPr="001C545D">
              <w:rPr>
                <w:bCs/>
                <w:i/>
                <w:iCs/>
                <w:noProof w:val="0"/>
                <w:sz w:val="20"/>
                <w:szCs w:val="20"/>
                <w:lang w:val="fr-FR"/>
              </w:rPr>
              <w:t xml:space="preserve">Le candidat / la candidate communique clairement de façon interdisciplinaire et maîtrise la terminologie adéquate. </w:t>
            </w:r>
          </w:p>
          <w:p w14:paraId="6E1420FB" w14:textId="77777777" w:rsidR="00BA41D9" w:rsidRPr="001C545D" w:rsidRDefault="00BA41D9" w:rsidP="00236B63">
            <w:pPr>
              <w:jc w:val="left"/>
              <w:rPr>
                <w:noProof w:val="0"/>
                <w:sz w:val="20"/>
                <w:szCs w:val="20"/>
                <w:lang w:val="fr-FR"/>
              </w:rPr>
            </w:pPr>
          </w:p>
        </w:tc>
        <w:tc>
          <w:tcPr>
            <w:tcW w:w="935" w:type="dxa"/>
          </w:tcPr>
          <w:p w14:paraId="15422BDB" w14:textId="77777777" w:rsidR="00BA41D9" w:rsidRPr="004C6F95" w:rsidRDefault="00BA41D9" w:rsidP="00236B63">
            <w:pPr>
              <w:jc w:val="center"/>
              <w:rPr>
                <w:b/>
                <w:noProof w:val="0"/>
                <w:sz w:val="20"/>
                <w:lang w:val="fr-FR"/>
              </w:rPr>
            </w:pPr>
          </w:p>
          <w:p w14:paraId="26992EFA" w14:textId="77777777" w:rsidR="00BA41D9" w:rsidRPr="004C6F95" w:rsidRDefault="00BA41D9" w:rsidP="00236B63">
            <w:pPr>
              <w:jc w:val="center"/>
              <w:rPr>
                <w:b/>
                <w:noProof w:val="0"/>
                <w:sz w:val="20"/>
                <w:lang w:val="fr-FR"/>
              </w:rPr>
            </w:pPr>
            <w:r w:rsidRPr="004C6F95">
              <w:rPr>
                <w:b/>
                <w:noProof w:val="0"/>
                <w:sz w:val="20"/>
                <w:lang w:val="fr-FR"/>
              </w:rPr>
              <w:t>1-6</w:t>
            </w:r>
          </w:p>
        </w:tc>
      </w:tr>
    </w:tbl>
    <w:p w14:paraId="278BE0FB" w14:textId="77777777" w:rsidR="00BA41D9" w:rsidRPr="004C6F95" w:rsidRDefault="00BA41D9" w:rsidP="00BA41D9">
      <w:pPr>
        <w:rPr>
          <w:noProof w:val="0"/>
          <w:sz w:val="20"/>
          <w:lang w:val="fr-FR"/>
        </w:rPr>
      </w:pPr>
    </w:p>
    <w:p w14:paraId="3C42B561" w14:textId="77777777" w:rsidR="00BA41D9" w:rsidRPr="004C6F95" w:rsidRDefault="00BA41D9" w:rsidP="00BA41D9">
      <w:pPr>
        <w:rPr>
          <w:b/>
          <w:noProof w:val="0"/>
          <w:sz w:val="20"/>
          <w:lang w:val="fr-FR"/>
        </w:rPr>
      </w:pPr>
    </w:p>
    <w:p w14:paraId="66352CEB" w14:textId="77777777" w:rsidR="00BA41D9" w:rsidRPr="004C6F95" w:rsidRDefault="00BA41D9" w:rsidP="00BA41D9">
      <w:pPr>
        <w:rPr>
          <w:b/>
          <w:noProof w:val="0"/>
          <w:sz w:val="20"/>
          <w:lang w:val="fr-FR"/>
        </w:rPr>
      </w:pPr>
    </w:p>
    <w:p w14:paraId="210915AE" w14:textId="77777777" w:rsidR="00BA41D9" w:rsidRPr="004C6F95" w:rsidRDefault="00BA41D9" w:rsidP="00BA41D9">
      <w:pPr>
        <w:rPr>
          <w:b/>
          <w:noProof w:val="0"/>
          <w:sz w:val="20"/>
          <w:lang w:val="fr-FR"/>
        </w:rPr>
      </w:pPr>
    </w:p>
    <w:p w14:paraId="749173AC" w14:textId="77777777" w:rsidR="00BA41D9" w:rsidRPr="004C6F95" w:rsidRDefault="00BA41D9" w:rsidP="00BA41D9">
      <w:pPr>
        <w:rPr>
          <w:b/>
          <w:noProof w:val="0"/>
          <w:sz w:val="20"/>
          <w:lang w:val="fr-FR"/>
        </w:rPr>
      </w:pPr>
    </w:p>
    <w:p w14:paraId="0B0F87EC" w14:textId="77777777" w:rsidR="00BA41D9" w:rsidRPr="004C6F95" w:rsidRDefault="00BA41D9" w:rsidP="00BA41D9">
      <w:pPr>
        <w:rPr>
          <w:b/>
          <w:noProof w:val="0"/>
          <w:sz w:val="20"/>
          <w:lang w:val="fr-FR"/>
        </w:rPr>
      </w:pPr>
    </w:p>
    <w:p w14:paraId="6DDE14B7" w14:textId="77777777" w:rsidR="00BA41D9" w:rsidRPr="004C6F95" w:rsidRDefault="00BA41D9" w:rsidP="00BA41D9">
      <w:pPr>
        <w:rPr>
          <w:b/>
          <w:noProof w:val="0"/>
          <w:sz w:val="20"/>
          <w:lang w:val="fr-FR"/>
        </w:rPr>
      </w:pPr>
    </w:p>
    <w:p w14:paraId="7BCDA238" w14:textId="77777777" w:rsidR="00BA41D9" w:rsidRPr="004C6F95" w:rsidRDefault="00BA41D9" w:rsidP="00BA41D9">
      <w:pPr>
        <w:rPr>
          <w:b/>
          <w:noProof w:val="0"/>
          <w:sz w:val="20"/>
          <w:lang w:val="fr-FR"/>
        </w:rPr>
      </w:pPr>
    </w:p>
    <w:p w14:paraId="1AD5345C" w14:textId="77777777" w:rsidR="00BA41D9" w:rsidRPr="004C6F95" w:rsidRDefault="00BA41D9" w:rsidP="00BA41D9">
      <w:pPr>
        <w:rPr>
          <w:b/>
          <w:noProof w:val="0"/>
          <w:sz w:val="20"/>
          <w:lang w:val="fr-FR"/>
        </w:rPr>
      </w:pPr>
    </w:p>
    <w:p w14:paraId="00466433" w14:textId="77777777" w:rsidR="00BA41D9" w:rsidRPr="004C6F95" w:rsidRDefault="00BA41D9" w:rsidP="00BA41D9">
      <w:pPr>
        <w:rPr>
          <w:b/>
          <w:noProof w:val="0"/>
          <w:sz w:val="20"/>
          <w:lang w:val="fr-FR"/>
        </w:rPr>
      </w:pPr>
    </w:p>
    <w:p w14:paraId="277EA38A" w14:textId="77777777" w:rsidR="00BA41D9" w:rsidRPr="004C6F95" w:rsidRDefault="00BA41D9" w:rsidP="00BA41D9">
      <w:pPr>
        <w:rPr>
          <w:b/>
          <w:noProof w:val="0"/>
          <w:sz w:val="20"/>
          <w:lang w:val="fr-FR"/>
        </w:rPr>
      </w:pPr>
    </w:p>
    <w:p w14:paraId="4054A2A7" w14:textId="77777777" w:rsidR="00BA41D9" w:rsidRPr="004C6F95" w:rsidRDefault="00BA41D9" w:rsidP="00BA41D9">
      <w:pPr>
        <w:rPr>
          <w:noProof w:val="0"/>
          <w:sz w:val="20"/>
          <w:lang w:val="fr-FR"/>
        </w:rPr>
      </w:pPr>
    </w:p>
    <w:p w14:paraId="09F0A767" w14:textId="77777777" w:rsidR="00BA41D9" w:rsidRPr="004C6F95" w:rsidRDefault="00BA41D9" w:rsidP="00BA41D9">
      <w:pPr>
        <w:pStyle w:val="Textkrper2"/>
        <w:rPr>
          <w:rFonts w:ascii="Arial" w:hAnsi="Arial" w:cs="Arial"/>
          <w:noProof w:val="0"/>
          <w:lang w:val="fr-FR"/>
        </w:rPr>
      </w:pPr>
      <w:r w:rsidRPr="004C6F95">
        <w:rPr>
          <w:rFonts w:ascii="Arial" w:hAnsi="Arial" w:cs="Arial"/>
          <w:noProof w:val="0"/>
          <w:lang w:val="fr-FR"/>
        </w:rPr>
        <w:t xml:space="preserve"> </w:t>
      </w:r>
    </w:p>
    <w:p w14:paraId="7052DFE0" w14:textId="77777777" w:rsidR="00BA41D9" w:rsidRPr="004C6F95" w:rsidRDefault="00BA41D9" w:rsidP="00BA41D9">
      <w:pPr>
        <w:pStyle w:val="Textkrper2"/>
        <w:rPr>
          <w:rFonts w:ascii="Arial" w:hAnsi="Arial" w:cs="Arial"/>
          <w:noProof w:val="0"/>
          <w:lang w:val="fr-FR"/>
        </w:rPr>
      </w:pPr>
    </w:p>
    <w:p w14:paraId="36637CD3" w14:textId="77777777" w:rsidR="00EE4EF1" w:rsidRDefault="00EE4EF1"/>
    <w:sectPr w:rsidR="00EE4EF1" w:rsidSect="00DD57C7">
      <w:headerReference w:type="default" r:id="rId15"/>
      <w:footerReference w:type="default" r:id="rId16"/>
      <w:headerReference w:type="first" r:id="rId17"/>
      <w:pgSz w:w="11906" w:h="16838"/>
      <w:pgMar w:top="1985" w:right="1418" w:bottom="1134" w:left="1418"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D1300" w14:textId="77777777" w:rsidR="00E10FF2" w:rsidRDefault="00E10FF2">
      <w:r>
        <w:separator/>
      </w:r>
    </w:p>
  </w:endnote>
  <w:endnote w:type="continuationSeparator" w:id="0">
    <w:p w14:paraId="5052DE86" w14:textId="77777777" w:rsidR="00E10FF2" w:rsidRDefault="00E10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EC955" w14:textId="3311C7C2" w:rsidR="003B7DB9" w:rsidRPr="00DD57C7" w:rsidRDefault="00BA41D9" w:rsidP="00DD57C7">
    <w:pPr>
      <w:pStyle w:val="Fuzeile"/>
      <w:tabs>
        <w:tab w:val="clear" w:pos="4536"/>
        <w:tab w:val="center" w:pos="5103"/>
      </w:tabs>
      <w:rPr>
        <w:sz w:val="16"/>
        <w:lang w:val="fr-CH"/>
      </w:rPr>
    </w:pPr>
    <w:r w:rsidRPr="00DD57C7">
      <w:rPr>
        <w:color w:val="A6A6A6" w:themeColor="background1" w:themeShade="A6"/>
        <w:sz w:val="16"/>
        <w:lang w:val="fr-CH"/>
      </w:rPr>
      <w:t>Instructions Examen professionnel partie C</w:t>
    </w:r>
    <w:r w:rsidRPr="00DD57C7">
      <w:rPr>
        <w:sz w:val="16"/>
        <w:lang w:val="fr-CH"/>
      </w:rPr>
      <w:tab/>
    </w:r>
    <w:r w:rsidR="00FF183A" w:rsidRPr="003A0201">
      <w:rPr>
        <w:color w:val="A6A6A6" w:themeColor="background1" w:themeShade="A6"/>
        <w:sz w:val="16"/>
        <w:lang w:val="fr-CH"/>
      </w:rPr>
      <w:t xml:space="preserve">CoAQ </w:t>
    </w:r>
    <w:r w:rsidR="00D8103E">
      <w:rPr>
        <w:color w:val="A6A6A6" w:themeColor="background1" w:themeShade="A6"/>
        <w:sz w:val="16"/>
        <w:lang w:val="fr-CH"/>
      </w:rPr>
      <w:t>08. Février</w:t>
    </w:r>
    <w:r w:rsidR="00FF183A" w:rsidRPr="003A0201">
      <w:rPr>
        <w:color w:val="A6A6A6" w:themeColor="background1" w:themeShade="A6"/>
        <w:sz w:val="16"/>
        <w:lang w:val="fr-CH"/>
      </w:rPr>
      <w:t xml:space="preserve"> 20</w:t>
    </w:r>
    <w:r w:rsidR="00D8103E">
      <w:rPr>
        <w:color w:val="A6A6A6" w:themeColor="background1" w:themeShade="A6"/>
        <w:sz w:val="16"/>
        <w:lang w:val="fr-CH"/>
      </w:rPr>
      <w:t>20</w:t>
    </w:r>
    <w:r w:rsidRPr="00DD57C7">
      <w:rPr>
        <w:color w:val="A6A6A6" w:themeColor="background1" w:themeShade="A6"/>
        <w:sz w:val="16"/>
        <w:lang w:val="fr-CH"/>
      </w:rPr>
      <w:tab/>
    </w:r>
    <w:sdt>
      <w:sdtPr>
        <w:rPr>
          <w:color w:val="A6A6A6" w:themeColor="background1" w:themeShade="A6"/>
          <w:sz w:val="16"/>
        </w:rPr>
        <w:id w:val="524834231"/>
        <w:docPartObj>
          <w:docPartGallery w:val="Page Numbers (Bottom of Page)"/>
          <w:docPartUnique/>
        </w:docPartObj>
      </w:sdtPr>
      <w:sdtEndPr/>
      <w:sdtContent>
        <w:r w:rsidRPr="00134C4F">
          <w:rPr>
            <w:color w:val="A6A6A6" w:themeColor="background1" w:themeShade="A6"/>
            <w:sz w:val="16"/>
          </w:rPr>
          <w:fldChar w:fldCharType="begin"/>
        </w:r>
        <w:r w:rsidRPr="00DD57C7">
          <w:rPr>
            <w:color w:val="A6A6A6" w:themeColor="background1" w:themeShade="A6"/>
            <w:sz w:val="16"/>
            <w:lang w:val="fr-CH"/>
          </w:rPr>
          <w:instrText>PAGE   \* MERGEFORMAT</w:instrText>
        </w:r>
        <w:r w:rsidRPr="00134C4F">
          <w:rPr>
            <w:color w:val="A6A6A6" w:themeColor="background1" w:themeShade="A6"/>
            <w:sz w:val="16"/>
          </w:rPr>
          <w:fldChar w:fldCharType="separate"/>
        </w:r>
        <w:r w:rsidR="00C0083A">
          <w:rPr>
            <w:color w:val="A6A6A6" w:themeColor="background1" w:themeShade="A6"/>
            <w:sz w:val="16"/>
            <w:lang w:val="fr-CH"/>
          </w:rPr>
          <w:t>8</w:t>
        </w:r>
        <w:r w:rsidRPr="00134C4F">
          <w:rPr>
            <w:color w:val="A6A6A6" w:themeColor="background1" w:themeShade="A6"/>
            <w:sz w:val="16"/>
          </w:rPr>
          <w:fldChar w:fldCharType="end"/>
        </w:r>
      </w:sdtContent>
    </w:sdt>
    <w:r w:rsidRPr="00DD57C7">
      <w:rPr>
        <w:sz w:val="16"/>
        <w:lang w:val="fr-CH"/>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20911" w14:textId="77777777" w:rsidR="00E10FF2" w:rsidRDefault="00E10FF2">
      <w:r>
        <w:separator/>
      </w:r>
    </w:p>
  </w:footnote>
  <w:footnote w:type="continuationSeparator" w:id="0">
    <w:p w14:paraId="3843EBA9" w14:textId="77777777" w:rsidR="00E10FF2" w:rsidRDefault="00E10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F59D4" w14:textId="77777777" w:rsidR="003B7DB9" w:rsidRDefault="00BA41D9" w:rsidP="00DD57C7">
    <w:pPr>
      <w:pStyle w:val="Kopfzeile"/>
    </w:pPr>
    <w:r>
      <w:rPr>
        <w:lang w:val="fr-FR" w:eastAsia="fr-FR"/>
      </w:rPr>
      <w:drawing>
        <wp:inline distT="0" distB="0" distL="0" distR="0" wp14:anchorId="5303B381" wp14:editId="500A4AFB">
          <wp:extent cx="2349500" cy="558800"/>
          <wp:effectExtent l="0" t="0" r="12700" b="0"/>
          <wp:docPr id="1" name="Grafik 1" descr="Logo_OdA_M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_OdA_M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500" cy="5588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06085" w14:textId="77777777" w:rsidR="00DD57C7" w:rsidRDefault="00BA41D9">
    <w:pPr>
      <w:pStyle w:val="Kopfzeile"/>
    </w:pPr>
    <w:r>
      <w:rPr>
        <w:lang w:val="fr-FR" w:eastAsia="fr-FR"/>
      </w:rPr>
      <w:drawing>
        <wp:inline distT="0" distB="0" distL="0" distR="0" wp14:anchorId="35EB6756" wp14:editId="22E81427">
          <wp:extent cx="2349500" cy="558800"/>
          <wp:effectExtent l="0" t="0" r="12700" b="0"/>
          <wp:docPr id="2" name="Grafik 2" descr="Logo_OdA_M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_OdA_M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500" cy="558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460A4"/>
    <w:multiLevelType w:val="multilevel"/>
    <w:tmpl w:val="8582381A"/>
    <w:lvl w:ilvl="0">
      <w:start w:val="1"/>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1" w15:restartNumberingAfterBreak="0">
    <w:nsid w:val="3AEA6A6C"/>
    <w:multiLevelType w:val="multilevel"/>
    <w:tmpl w:val="736C65F8"/>
    <w:lvl w:ilvl="0">
      <w:start w:val="1"/>
      <w:numFmt w:val="decimal"/>
      <w:lvlText w:val="%1."/>
      <w:lvlJc w:val="left"/>
      <w:pPr>
        <w:ind w:left="360" w:hanging="360"/>
      </w:pPr>
      <w:rPr>
        <w:rFonts w:ascii="Arial" w:hAnsi="Arial" w:cs="Times New Roman" w:hint="default"/>
        <w:b/>
      </w:rPr>
    </w:lvl>
    <w:lvl w:ilvl="1">
      <w:start w:val="1"/>
      <w:numFmt w:val="decimal"/>
      <w:lvlText w:val="%1.%2."/>
      <w:lvlJc w:val="left"/>
      <w:pPr>
        <w:ind w:left="1142" w:hanging="432"/>
      </w:pPr>
      <w:rPr>
        <w:rFonts w:ascii="Arial" w:hAnsi="Arial" w:cs="Times New Roman" w:hint="default"/>
        <w:color w:val="auto"/>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 w15:restartNumberingAfterBreak="0">
    <w:nsid w:val="7E0D0261"/>
    <w:multiLevelType w:val="hybridMultilevel"/>
    <w:tmpl w:val="6798888C"/>
    <w:lvl w:ilvl="0" w:tplc="5E0A3460">
      <w:start w:val="1"/>
      <w:numFmt w:val="bullet"/>
      <w:pStyle w:val="Paragraphedeliste1"/>
      <w:lvlText w:val=""/>
      <w:lvlJc w:val="left"/>
      <w:pPr>
        <w:tabs>
          <w:tab w:val="num" w:pos="720"/>
        </w:tabs>
        <w:ind w:left="720" w:hanging="36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1D9"/>
    <w:rsid w:val="000B3DE4"/>
    <w:rsid w:val="00186C42"/>
    <w:rsid w:val="0028704E"/>
    <w:rsid w:val="002D24A4"/>
    <w:rsid w:val="003A0201"/>
    <w:rsid w:val="00496D89"/>
    <w:rsid w:val="004D44FF"/>
    <w:rsid w:val="005300C3"/>
    <w:rsid w:val="00654270"/>
    <w:rsid w:val="0076739B"/>
    <w:rsid w:val="00BA41D9"/>
    <w:rsid w:val="00C0083A"/>
    <w:rsid w:val="00C958C9"/>
    <w:rsid w:val="00D8103E"/>
    <w:rsid w:val="00E10FF2"/>
    <w:rsid w:val="00EE4EF1"/>
    <w:rsid w:val="00FF183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347F72"/>
  <w15:docId w15:val="{08B0D0EE-3C8D-4E07-ADEB-2302A57A1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de-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A41D9"/>
    <w:pPr>
      <w:spacing w:line="240" w:lineRule="auto"/>
      <w:jc w:val="both"/>
    </w:pPr>
    <w:rPr>
      <w:rFonts w:eastAsia="Times New Roman" w:cs="Arial"/>
      <w:noProof/>
      <w:sz w:val="22"/>
      <w:szCs w:val="24"/>
      <w:lang w:val="de-DE" w:eastAsia="de-DE"/>
    </w:rPr>
  </w:style>
  <w:style w:type="paragraph" w:styleId="berschrift1">
    <w:name w:val="heading 1"/>
    <w:basedOn w:val="Standard"/>
    <w:next w:val="Standard"/>
    <w:link w:val="berschrift1Zchn"/>
    <w:qFormat/>
    <w:rsid w:val="00BA41D9"/>
    <w:pPr>
      <w:keepNext/>
      <w:outlineLvl w:val="0"/>
    </w:pPr>
    <w:rPr>
      <w:b/>
      <w:bCs/>
      <w:sz w:val="32"/>
      <w:u w:val="single"/>
    </w:rPr>
  </w:style>
  <w:style w:type="paragraph" w:styleId="berschrift4">
    <w:name w:val="heading 4"/>
    <w:basedOn w:val="Standard"/>
    <w:next w:val="Standard"/>
    <w:link w:val="berschrift4Zchn"/>
    <w:qFormat/>
    <w:rsid w:val="00BA41D9"/>
    <w:pPr>
      <w:keepNext/>
      <w:outlineLvl w:val="3"/>
    </w:pPr>
    <w:rPr>
      <w:b/>
      <w:bCs/>
    </w:rPr>
  </w:style>
  <w:style w:type="paragraph" w:styleId="berschrift7">
    <w:name w:val="heading 7"/>
    <w:basedOn w:val="Standard"/>
    <w:next w:val="Standard"/>
    <w:link w:val="berschrift7Zchn"/>
    <w:qFormat/>
    <w:rsid w:val="00BA41D9"/>
    <w:pPr>
      <w:keepNext/>
      <w:jc w:val="center"/>
      <w:outlineLvl w:val="6"/>
    </w:pPr>
    <w:rPr>
      <w:b/>
      <w:sz w:val="20"/>
      <w:szCs w:val="20"/>
    </w:rPr>
  </w:style>
  <w:style w:type="paragraph" w:styleId="berschrift8">
    <w:name w:val="heading 8"/>
    <w:basedOn w:val="Standard"/>
    <w:next w:val="Standard"/>
    <w:link w:val="berschrift8Zchn"/>
    <w:qFormat/>
    <w:rsid w:val="00BA41D9"/>
    <w:pPr>
      <w:keepNext/>
      <w:outlineLvl w:val="7"/>
    </w:pPr>
    <w:rPr>
      <w:b/>
      <w:bCs/>
      <w:sz w:val="2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A41D9"/>
    <w:rPr>
      <w:rFonts w:eastAsia="Times New Roman" w:cs="Arial"/>
      <w:b/>
      <w:bCs/>
      <w:noProof/>
      <w:sz w:val="32"/>
      <w:szCs w:val="24"/>
      <w:u w:val="single"/>
      <w:lang w:val="de-DE" w:eastAsia="de-DE"/>
    </w:rPr>
  </w:style>
  <w:style w:type="character" w:customStyle="1" w:styleId="berschrift4Zchn">
    <w:name w:val="Überschrift 4 Zchn"/>
    <w:basedOn w:val="Absatz-Standardschriftart"/>
    <w:link w:val="berschrift4"/>
    <w:rsid w:val="00BA41D9"/>
    <w:rPr>
      <w:rFonts w:eastAsia="Times New Roman" w:cs="Arial"/>
      <w:b/>
      <w:bCs/>
      <w:noProof/>
      <w:sz w:val="22"/>
      <w:szCs w:val="24"/>
      <w:lang w:val="de-DE" w:eastAsia="de-DE"/>
    </w:rPr>
  </w:style>
  <w:style w:type="character" w:customStyle="1" w:styleId="berschrift7Zchn">
    <w:name w:val="Überschrift 7 Zchn"/>
    <w:basedOn w:val="Absatz-Standardschriftart"/>
    <w:link w:val="berschrift7"/>
    <w:rsid w:val="00BA41D9"/>
    <w:rPr>
      <w:rFonts w:eastAsia="Times New Roman" w:cs="Arial"/>
      <w:b/>
      <w:noProof/>
      <w:sz w:val="20"/>
      <w:szCs w:val="20"/>
      <w:lang w:val="de-DE" w:eastAsia="de-DE"/>
    </w:rPr>
  </w:style>
  <w:style w:type="character" w:customStyle="1" w:styleId="berschrift8Zchn">
    <w:name w:val="Überschrift 8 Zchn"/>
    <w:basedOn w:val="Absatz-Standardschriftart"/>
    <w:link w:val="berschrift8"/>
    <w:rsid w:val="00BA41D9"/>
    <w:rPr>
      <w:rFonts w:eastAsia="Times New Roman" w:cs="Arial"/>
      <w:b/>
      <w:bCs/>
      <w:noProof/>
      <w:sz w:val="20"/>
      <w:szCs w:val="28"/>
      <w:lang w:val="de-DE" w:eastAsia="de-DE"/>
    </w:rPr>
  </w:style>
  <w:style w:type="paragraph" w:styleId="Kopfzeile">
    <w:name w:val="header"/>
    <w:basedOn w:val="Standard"/>
    <w:link w:val="KopfzeileZchn"/>
    <w:semiHidden/>
    <w:rsid w:val="00BA41D9"/>
    <w:pPr>
      <w:tabs>
        <w:tab w:val="center" w:pos="4536"/>
        <w:tab w:val="right" w:pos="9072"/>
      </w:tabs>
    </w:pPr>
  </w:style>
  <w:style w:type="character" w:customStyle="1" w:styleId="KopfzeileZchn">
    <w:name w:val="Kopfzeile Zchn"/>
    <w:basedOn w:val="Absatz-Standardschriftart"/>
    <w:link w:val="Kopfzeile"/>
    <w:semiHidden/>
    <w:rsid w:val="00BA41D9"/>
    <w:rPr>
      <w:rFonts w:eastAsia="Times New Roman" w:cs="Arial"/>
      <w:noProof/>
      <w:sz w:val="22"/>
      <w:szCs w:val="24"/>
      <w:lang w:val="de-DE" w:eastAsia="de-DE"/>
    </w:rPr>
  </w:style>
  <w:style w:type="paragraph" w:styleId="Fuzeile">
    <w:name w:val="footer"/>
    <w:basedOn w:val="Standard"/>
    <w:link w:val="FuzeileZchn"/>
    <w:semiHidden/>
    <w:rsid w:val="00BA41D9"/>
    <w:pPr>
      <w:tabs>
        <w:tab w:val="center" w:pos="4536"/>
        <w:tab w:val="right" w:pos="9072"/>
      </w:tabs>
    </w:pPr>
  </w:style>
  <w:style w:type="character" w:customStyle="1" w:styleId="FuzeileZchn">
    <w:name w:val="Fußzeile Zchn"/>
    <w:basedOn w:val="Absatz-Standardschriftart"/>
    <w:link w:val="Fuzeile"/>
    <w:semiHidden/>
    <w:rsid w:val="00BA41D9"/>
    <w:rPr>
      <w:rFonts w:eastAsia="Times New Roman" w:cs="Arial"/>
      <w:noProof/>
      <w:sz w:val="22"/>
      <w:szCs w:val="24"/>
      <w:lang w:val="de-DE" w:eastAsia="de-DE"/>
    </w:rPr>
  </w:style>
  <w:style w:type="paragraph" w:styleId="Textkrper2">
    <w:name w:val="Body Text 2"/>
    <w:basedOn w:val="Standard"/>
    <w:link w:val="Textkrper2Zchn"/>
    <w:semiHidden/>
    <w:rsid w:val="00BA41D9"/>
    <w:rPr>
      <w:rFonts w:ascii="Tahoma" w:hAnsi="Tahoma" w:cs="Tahoma"/>
      <w:bCs/>
      <w:sz w:val="20"/>
    </w:rPr>
  </w:style>
  <w:style w:type="character" w:customStyle="1" w:styleId="Textkrper2Zchn">
    <w:name w:val="Textkörper 2 Zchn"/>
    <w:basedOn w:val="Absatz-Standardschriftart"/>
    <w:link w:val="Textkrper2"/>
    <w:semiHidden/>
    <w:rsid w:val="00BA41D9"/>
    <w:rPr>
      <w:rFonts w:ascii="Tahoma" w:eastAsia="Times New Roman" w:hAnsi="Tahoma" w:cs="Tahoma"/>
      <w:bCs/>
      <w:noProof/>
      <w:sz w:val="20"/>
      <w:szCs w:val="24"/>
      <w:lang w:val="de-DE" w:eastAsia="de-DE"/>
    </w:rPr>
  </w:style>
  <w:style w:type="paragraph" w:styleId="Textkrper">
    <w:name w:val="Body Text"/>
    <w:basedOn w:val="Standard"/>
    <w:link w:val="TextkrperZchn"/>
    <w:semiHidden/>
    <w:rsid w:val="00BA41D9"/>
    <w:pPr>
      <w:pBdr>
        <w:top w:val="single" w:sz="4" w:space="1" w:color="auto"/>
        <w:left w:val="single" w:sz="4" w:space="1" w:color="auto"/>
        <w:bottom w:val="single" w:sz="4" w:space="1" w:color="auto"/>
        <w:right w:val="single" w:sz="4" w:space="1" w:color="auto"/>
      </w:pBdr>
    </w:pPr>
    <w:rPr>
      <w:szCs w:val="22"/>
    </w:rPr>
  </w:style>
  <w:style w:type="character" w:customStyle="1" w:styleId="TextkrperZchn">
    <w:name w:val="Textkörper Zchn"/>
    <w:basedOn w:val="Absatz-Standardschriftart"/>
    <w:link w:val="Textkrper"/>
    <w:semiHidden/>
    <w:rsid w:val="00BA41D9"/>
    <w:rPr>
      <w:rFonts w:eastAsia="Times New Roman" w:cs="Arial"/>
      <w:noProof/>
      <w:sz w:val="22"/>
      <w:lang w:val="de-DE" w:eastAsia="de-DE"/>
    </w:rPr>
  </w:style>
  <w:style w:type="paragraph" w:styleId="Funotentext">
    <w:name w:val="footnote text"/>
    <w:basedOn w:val="Standard"/>
    <w:link w:val="FunotentextZchn"/>
    <w:semiHidden/>
    <w:rsid w:val="00BA41D9"/>
    <w:rPr>
      <w:sz w:val="20"/>
      <w:szCs w:val="20"/>
    </w:rPr>
  </w:style>
  <w:style w:type="character" w:customStyle="1" w:styleId="FunotentextZchn">
    <w:name w:val="Fußnotentext Zchn"/>
    <w:basedOn w:val="Absatz-Standardschriftart"/>
    <w:link w:val="Funotentext"/>
    <w:semiHidden/>
    <w:rsid w:val="00BA41D9"/>
    <w:rPr>
      <w:rFonts w:eastAsia="Times New Roman" w:cs="Arial"/>
      <w:noProof/>
      <w:sz w:val="20"/>
      <w:szCs w:val="20"/>
      <w:lang w:val="de-DE" w:eastAsia="de-DE"/>
    </w:rPr>
  </w:style>
  <w:style w:type="character" w:styleId="Hyperlink">
    <w:name w:val="Hyperlink"/>
    <w:semiHidden/>
    <w:rsid w:val="00BA41D9"/>
    <w:rPr>
      <w:color w:val="0000FF"/>
      <w:u w:val="single"/>
    </w:rPr>
  </w:style>
  <w:style w:type="paragraph" w:customStyle="1" w:styleId="Paragraphedeliste1">
    <w:name w:val="Paragraphe de liste1"/>
    <w:basedOn w:val="Standard"/>
    <w:rsid w:val="00BA41D9"/>
    <w:pPr>
      <w:numPr>
        <w:numId w:val="1"/>
      </w:numPr>
      <w:spacing w:before="120" w:after="120"/>
    </w:pPr>
    <w:rPr>
      <w:szCs w:val="22"/>
    </w:rPr>
  </w:style>
  <w:style w:type="paragraph" w:styleId="Listenabsatz">
    <w:name w:val="List Paragraph"/>
    <w:basedOn w:val="Standard"/>
    <w:uiPriority w:val="34"/>
    <w:qFormat/>
    <w:rsid w:val="000B3DE4"/>
    <w:pPr>
      <w:ind w:left="720"/>
      <w:contextualSpacing/>
    </w:pPr>
  </w:style>
  <w:style w:type="paragraph" w:styleId="Sprechblasentext">
    <w:name w:val="Balloon Text"/>
    <w:basedOn w:val="Standard"/>
    <w:link w:val="SprechblasentextZchn"/>
    <w:uiPriority w:val="99"/>
    <w:semiHidden/>
    <w:unhideWhenUsed/>
    <w:rsid w:val="00FF183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F183A"/>
    <w:rPr>
      <w:rFonts w:ascii="Lucida Grande" w:eastAsia="Times New Roman" w:hAnsi="Lucida Grande" w:cs="Lucida Grande"/>
      <w:noProof/>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xamen@oda-mm.c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da-mm.ch/berufspruefung.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oda-m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8716FEB08D9B643B607F8AA3D256832" ma:contentTypeVersion="8" ma:contentTypeDescription="Ein neues Dokument erstellen." ma:contentTypeScope="" ma:versionID="7aacec3f1b768b403728f4b40fa765f3">
  <xsd:schema xmlns:xsd="http://www.w3.org/2001/XMLSchema" xmlns:xs="http://www.w3.org/2001/XMLSchema" xmlns:p="http://schemas.microsoft.com/office/2006/metadata/properties" xmlns:ns3="9a661a6b-4fc1-4ac2-90eb-1b98645362d2" targetNamespace="http://schemas.microsoft.com/office/2006/metadata/properties" ma:root="true" ma:fieldsID="4c42f45be93e4e5f6f8f9f03fc30ff7e" ns3:_="">
    <xsd:import namespace="9a661a6b-4fc1-4ac2-90eb-1b98645362d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661a6b-4fc1-4ac2-90eb-1b9864536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DFD9AF-4D58-4AC4-9C9D-A35EF25D10EB}">
  <ds:schemaRefs>
    <ds:schemaRef ds:uri="http://schemas.microsoft.com/sharepoint/v3/contenttype/forms"/>
  </ds:schemaRefs>
</ds:datastoreItem>
</file>

<file path=customXml/itemProps2.xml><?xml version="1.0" encoding="utf-8"?>
<ds:datastoreItem xmlns:ds="http://schemas.openxmlformats.org/officeDocument/2006/customXml" ds:itemID="{C97697B7-E924-4325-93C8-A9EB805A6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661a6b-4fc1-4ac2-90eb-1b98645362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6F4F97-CE73-4936-9EA4-867878AE47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1311</Words>
  <Characters>8264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Waser</dc:creator>
  <cp:keywords/>
  <dc:description/>
  <cp:lastModifiedBy>Urs Humbel</cp:lastModifiedBy>
  <cp:revision>4</cp:revision>
  <dcterms:created xsi:type="dcterms:W3CDTF">2020-02-11T10:36:00Z</dcterms:created>
  <dcterms:modified xsi:type="dcterms:W3CDTF">2020-02-12T10:26:00Z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0x01010018716FEB08D9B643B607F8AA3D256832</vt:lpwstr>
  </property>
  <property fmtid="{D5CDD505-2E9C-101B-9397-08002B2CF9AE}" pid="3" name="_dlc_DocIdItemGuid">
    <vt:lpwstr>6cc1052f-1d3f-4f8c-bcb6-a0830ab87558</vt:lpwstr>
  </property>
</Properties>
</file>