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7E80F" w14:textId="21774935" w:rsidR="00DC71A2" w:rsidRDefault="004E7131" w:rsidP="000639EF">
      <w:pPr>
        <w:pStyle w:val="Default"/>
        <w:rPr>
          <w:sz w:val="22"/>
          <w:szCs w:val="22"/>
        </w:rPr>
      </w:pPr>
      <w:r w:rsidRPr="002447AB">
        <w:rPr>
          <w:rFonts w:cstheme="minorHAnsi"/>
          <w:b/>
          <w:bCs/>
          <w:sz w:val="28"/>
          <w:szCs w:val="28"/>
        </w:rPr>
        <w:drawing>
          <wp:anchor distT="0" distB="180340" distL="114300" distR="114300" simplePos="0" relativeHeight="251662336" behindDoc="0" locked="0" layoutInCell="1" allowOverlap="1" wp14:anchorId="78402B3A" wp14:editId="15FF76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82800" cy="1224000"/>
            <wp:effectExtent l="0" t="0" r="0" b="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_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8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2FC0F" w14:textId="77777777" w:rsidR="00DC71A2" w:rsidRPr="00DC71A2" w:rsidRDefault="00DC71A2" w:rsidP="000639EF">
      <w:pPr>
        <w:pStyle w:val="Default"/>
        <w:rPr>
          <w:sz w:val="22"/>
          <w:szCs w:val="22"/>
        </w:rPr>
      </w:pPr>
    </w:p>
    <w:p w14:paraId="68646D1B" w14:textId="691BB9BF" w:rsidR="000639EF" w:rsidRDefault="000639EF" w:rsidP="000639EF">
      <w:pPr>
        <w:pStyle w:val="Default"/>
        <w:rPr>
          <w:color w:val="auto"/>
          <w:sz w:val="22"/>
          <w:szCs w:val="22"/>
        </w:rPr>
      </w:pPr>
      <w:r w:rsidRPr="00CB5A5E">
        <w:rPr>
          <w:color w:val="auto"/>
          <w:sz w:val="22"/>
          <w:szCs w:val="22"/>
        </w:rPr>
        <w:t xml:space="preserve">Die </w:t>
      </w:r>
      <w:r>
        <w:rPr>
          <w:color w:val="auto"/>
          <w:sz w:val="22"/>
          <w:szCs w:val="22"/>
        </w:rPr>
        <w:t>1</w:t>
      </w:r>
      <w:r w:rsidR="00444460">
        <w:rPr>
          <w:color w:val="auto"/>
          <w:sz w:val="22"/>
          <w:szCs w:val="22"/>
        </w:rPr>
        <w:t>1</w:t>
      </w:r>
      <w:r w:rsidRPr="00CB5A5E">
        <w:rPr>
          <w:color w:val="auto"/>
          <w:sz w:val="22"/>
          <w:szCs w:val="22"/>
        </w:rPr>
        <w:t xml:space="preserve">. Berufsprüfung für Medizinische Masseurinnen und Medizinische Masseure findet vom </w:t>
      </w:r>
    </w:p>
    <w:p w14:paraId="6FBA9E57" w14:textId="5A74DE6E" w:rsidR="000639EF" w:rsidRPr="00CB5A5E" w:rsidRDefault="00444460" w:rsidP="000639EF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05</w:t>
      </w:r>
      <w:r w:rsidR="000639EF" w:rsidRPr="00E64BEF">
        <w:rPr>
          <w:b/>
          <w:color w:val="auto"/>
          <w:sz w:val="22"/>
          <w:szCs w:val="22"/>
        </w:rPr>
        <w:t>.</w:t>
      </w:r>
      <w:r w:rsidR="000639EF">
        <w:rPr>
          <w:b/>
          <w:color w:val="auto"/>
          <w:sz w:val="22"/>
          <w:szCs w:val="22"/>
        </w:rPr>
        <w:t xml:space="preserve"> Oktober</w:t>
      </w:r>
      <w:r w:rsidR="000639EF" w:rsidRPr="00E64BEF">
        <w:rPr>
          <w:b/>
          <w:color w:val="auto"/>
          <w:sz w:val="22"/>
          <w:szCs w:val="22"/>
        </w:rPr>
        <w:t xml:space="preserve"> bis </w:t>
      </w:r>
      <w:r>
        <w:rPr>
          <w:b/>
          <w:color w:val="auto"/>
          <w:sz w:val="22"/>
          <w:szCs w:val="22"/>
        </w:rPr>
        <w:t>09</w:t>
      </w:r>
      <w:r w:rsidR="000639EF">
        <w:rPr>
          <w:b/>
          <w:color w:val="auto"/>
          <w:sz w:val="22"/>
          <w:szCs w:val="22"/>
        </w:rPr>
        <w:t>. Oktober</w:t>
      </w:r>
      <w:r w:rsidR="000639EF" w:rsidRPr="00E64BEF">
        <w:rPr>
          <w:b/>
          <w:bCs/>
          <w:color w:val="auto"/>
          <w:sz w:val="22"/>
          <w:szCs w:val="22"/>
        </w:rPr>
        <w:t xml:space="preserve"> </w:t>
      </w:r>
      <w:r w:rsidR="00FF5B27">
        <w:rPr>
          <w:b/>
          <w:bCs/>
          <w:color w:val="auto"/>
          <w:sz w:val="22"/>
          <w:szCs w:val="22"/>
        </w:rPr>
        <w:t>2020</w:t>
      </w:r>
      <w:r w:rsidR="000639EF" w:rsidRPr="00E64BEF">
        <w:rPr>
          <w:b/>
          <w:bCs/>
          <w:color w:val="auto"/>
          <w:sz w:val="22"/>
          <w:szCs w:val="22"/>
        </w:rPr>
        <w:t xml:space="preserve"> </w:t>
      </w:r>
      <w:r w:rsidR="000639EF" w:rsidRPr="00E64BEF">
        <w:rPr>
          <w:color w:val="auto"/>
          <w:sz w:val="22"/>
          <w:szCs w:val="22"/>
        </w:rPr>
        <w:t>statt.</w:t>
      </w:r>
      <w:r w:rsidR="000639EF" w:rsidRPr="00CB5A5E">
        <w:rPr>
          <w:color w:val="auto"/>
          <w:sz w:val="22"/>
          <w:szCs w:val="22"/>
        </w:rPr>
        <w:t xml:space="preserve"> </w:t>
      </w:r>
    </w:p>
    <w:p w14:paraId="65596145" w14:textId="77777777" w:rsidR="000639EF" w:rsidRPr="00CB5A5E" w:rsidRDefault="000639EF" w:rsidP="000639EF">
      <w:pPr>
        <w:pStyle w:val="Default"/>
        <w:rPr>
          <w:color w:val="auto"/>
          <w:sz w:val="22"/>
          <w:szCs w:val="22"/>
        </w:rPr>
      </w:pPr>
    </w:p>
    <w:p w14:paraId="30F58309" w14:textId="77777777" w:rsidR="000639EF" w:rsidRPr="00CB5A5E" w:rsidRDefault="000639EF" w:rsidP="000639E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B5A5E">
        <w:rPr>
          <w:b/>
          <w:bCs/>
          <w:color w:val="auto"/>
          <w:sz w:val="22"/>
          <w:szCs w:val="22"/>
        </w:rPr>
        <w:t xml:space="preserve">Anmeldung </w:t>
      </w:r>
    </w:p>
    <w:p w14:paraId="55B0CA7B" w14:textId="256FEEEF" w:rsidR="000639EF" w:rsidRDefault="000639EF" w:rsidP="000639EF">
      <w:pPr>
        <w:pStyle w:val="Default"/>
        <w:ind w:left="36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Elektronische Selbstregistration über die </w:t>
      </w:r>
      <w:r w:rsidR="00444460">
        <w:rPr>
          <w:b/>
          <w:bCs/>
          <w:color w:val="auto"/>
          <w:sz w:val="22"/>
          <w:szCs w:val="22"/>
        </w:rPr>
        <w:t>W</w:t>
      </w:r>
      <w:r>
        <w:rPr>
          <w:b/>
          <w:bCs/>
          <w:color w:val="auto"/>
          <w:sz w:val="22"/>
          <w:szCs w:val="22"/>
        </w:rPr>
        <w:t xml:space="preserve">ebsite der </w:t>
      </w:r>
      <w:proofErr w:type="spellStart"/>
      <w:r>
        <w:rPr>
          <w:b/>
          <w:bCs/>
          <w:color w:val="auto"/>
          <w:sz w:val="22"/>
          <w:szCs w:val="22"/>
        </w:rPr>
        <w:t>OdAmm</w:t>
      </w:r>
      <w:proofErr w:type="spellEnd"/>
      <w:r>
        <w:rPr>
          <w:b/>
          <w:bCs/>
          <w:color w:val="auto"/>
          <w:sz w:val="22"/>
          <w:szCs w:val="22"/>
        </w:rPr>
        <w:t xml:space="preserve"> (</w:t>
      </w:r>
      <w:hyperlink r:id="rId11" w:history="1">
        <w:r w:rsidRPr="0054770A">
          <w:rPr>
            <w:rStyle w:val="Hyperlink"/>
            <w:b/>
            <w:bCs/>
            <w:sz w:val="22"/>
            <w:szCs w:val="22"/>
          </w:rPr>
          <w:t>www.oda-mm.ch</w:t>
        </w:r>
      </w:hyperlink>
      <w:r>
        <w:rPr>
          <w:b/>
          <w:bCs/>
          <w:color w:val="auto"/>
          <w:sz w:val="22"/>
          <w:szCs w:val="22"/>
        </w:rPr>
        <w:t>).</w:t>
      </w:r>
    </w:p>
    <w:p w14:paraId="7A54C532" w14:textId="77777777" w:rsidR="000639EF" w:rsidRDefault="000639EF" w:rsidP="000639EF">
      <w:pPr>
        <w:pStyle w:val="Default"/>
        <w:ind w:left="360"/>
        <w:rPr>
          <w:b/>
          <w:bCs/>
          <w:color w:val="auto"/>
          <w:sz w:val="22"/>
          <w:szCs w:val="22"/>
        </w:rPr>
      </w:pPr>
    </w:p>
    <w:p w14:paraId="211DFA50" w14:textId="42361140" w:rsidR="000639EF" w:rsidRPr="00AD2B8D" w:rsidRDefault="000639EF" w:rsidP="000639EF">
      <w:pPr>
        <w:pStyle w:val="Default"/>
        <w:ind w:left="360"/>
        <w:rPr>
          <w:b/>
          <w:bCs/>
          <w:color w:val="4472C4" w:themeColor="accent1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</w:rPr>
        <w:t xml:space="preserve">Klick auf Link: </w:t>
      </w:r>
      <w:r w:rsidRPr="00AD2B8D">
        <w:rPr>
          <w:b/>
          <w:bCs/>
          <w:color w:val="4472C4" w:themeColor="accent1"/>
          <w:sz w:val="22"/>
          <w:szCs w:val="22"/>
          <w:u w:val="single"/>
        </w:rPr>
        <w:t>Anmeldung zur BP 1</w:t>
      </w:r>
      <w:r w:rsidR="00444460">
        <w:rPr>
          <w:b/>
          <w:bCs/>
          <w:color w:val="4472C4" w:themeColor="accent1"/>
          <w:sz w:val="22"/>
          <w:szCs w:val="22"/>
          <w:u w:val="single"/>
        </w:rPr>
        <w:t>1</w:t>
      </w:r>
      <w:r w:rsidRPr="00AD2B8D">
        <w:rPr>
          <w:b/>
          <w:bCs/>
          <w:color w:val="4472C4" w:themeColor="accent1"/>
          <w:sz w:val="22"/>
          <w:szCs w:val="22"/>
          <w:u w:val="single"/>
        </w:rPr>
        <w:t>_20</w:t>
      </w:r>
      <w:r w:rsidR="00444460">
        <w:rPr>
          <w:b/>
          <w:bCs/>
          <w:color w:val="4472C4" w:themeColor="accent1"/>
          <w:sz w:val="22"/>
          <w:szCs w:val="22"/>
          <w:u w:val="single"/>
        </w:rPr>
        <w:t>20</w:t>
      </w:r>
    </w:p>
    <w:p w14:paraId="16189F50" w14:textId="77777777" w:rsidR="000639EF" w:rsidRDefault="000639EF" w:rsidP="000639EF">
      <w:pPr>
        <w:pStyle w:val="Default"/>
        <w:ind w:left="360"/>
        <w:rPr>
          <w:b/>
          <w:bCs/>
          <w:color w:val="auto"/>
          <w:sz w:val="22"/>
          <w:szCs w:val="22"/>
        </w:rPr>
      </w:pPr>
    </w:p>
    <w:p w14:paraId="49A48825" w14:textId="77777777" w:rsidR="000639EF" w:rsidRPr="00CB5A5E" w:rsidRDefault="000639EF" w:rsidP="000639EF">
      <w:pPr>
        <w:pStyle w:val="Default"/>
        <w:rPr>
          <w:color w:val="auto"/>
          <w:sz w:val="22"/>
          <w:szCs w:val="22"/>
        </w:rPr>
      </w:pPr>
    </w:p>
    <w:p w14:paraId="4807C33D" w14:textId="74372DBF" w:rsidR="000639EF" w:rsidRPr="00CB5A5E" w:rsidRDefault="000639EF" w:rsidP="000639EF">
      <w:pPr>
        <w:pStyle w:val="Default"/>
        <w:ind w:left="360"/>
        <w:rPr>
          <w:b/>
          <w:bCs/>
          <w:color w:val="auto"/>
          <w:sz w:val="22"/>
          <w:szCs w:val="22"/>
        </w:rPr>
      </w:pPr>
      <w:r w:rsidRPr="00CB5A5E">
        <w:rPr>
          <w:b/>
          <w:bCs/>
          <w:color w:val="auto"/>
          <w:sz w:val="22"/>
          <w:szCs w:val="22"/>
        </w:rPr>
        <w:t xml:space="preserve">Anmeldeschluss </w:t>
      </w:r>
      <w:r w:rsidR="00444460">
        <w:rPr>
          <w:b/>
          <w:bCs/>
          <w:color w:val="auto"/>
          <w:sz w:val="22"/>
          <w:szCs w:val="22"/>
        </w:rPr>
        <w:t>31. März 2020</w:t>
      </w:r>
    </w:p>
    <w:p w14:paraId="6CD9E628" w14:textId="77777777" w:rsidR="000639EF" w:rsidRPr="00CB5A5E" w:rsidRDefault="000639EF" w:rsidP="000639EF">
      <w:pPr>
        <w:pStyle w:val="Default"/>
        <w:rPr>
          <w:color w:val="auto"/>
          <w:sz w:val="22"/>
          <w:szCs w:val="22"/>
        </w:rPr>
      </w:pPr>
    </w:p>
    <w:p w14:paraId="7E5F750E" w14:textId="77777777" w:rsidR="000639EF" w:rsidRPr="00CB5A5E" w:rsidRDefault="000639EF" w:rsidP="000639EF">
      <w:pPr>
        <w:pStyle w:val="Default"/>
        <w:rPr>
          <w:color w:val="auto"/>
          <w:sz w:val="22"/>
          <w:szCs w:val="22"/>
        </w:rPr>
      </w:pPr>
    </w:p>
    <w:p w14:paraId="2F1A82E9" w14:textId="77777777" w:rsidR="000639EF" w:rsidRDefault="000639EF" w:rsidP="000639EF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CB5A5E">
        <w:rPr>
          <w:b/>
          <w:bCs/>
          <w:color w:val="auto"/>
          <w:sz w:val="22"/>
          <w:szCs w:val="22"/>
        </w:rPr>
        <w:t xml:space="preserve">Prüfungsdaten </w:t>
      </w:r>
    </w:p>
    <w:p w14:paraId="271D02FB" w14:textId="77777777" w:rsidR="000639EF" w:rsidRDefault="000639EF" w:rsidP="000639EF">
      <w:pPr>
        <w:pStyle w:val="Default"/>
        <w:ind w:left="360"/>
        <w:rPr>
          <w:bCs/>
          <w:color w:val="auto"/>
          <w:sz w:val="22"/>
          <w:szCs w:val="22"/>
        </w:rPr>
      </w:pPr>
      <w:r w:rsidRPr="006B0521">
        <w:rPr>
          <w:bCs/>
          <w:color w:val="auto"/>
          <w:sz w:val="22"/>
          <w:szCs w:val="22"/>
        </w:rPr>
        <w:t xml:space="preserve">Die detaillierten Informationen erhalten Sie </w:t>
      </w:r>
      <w:r>
        <w:rPr>
          <w:bCs/>
          <w:color w:val="auto"/>
          <w:sz w:val="22"/>
          <w:szCs w:val="22"/>
        </w:rPr>
        <w:t>mit dem</w:t>
      </w:r>
      <w:r w:rsidRPr="006B0521">
        <w:rPr>
          <w:bCs/>
          <w:color w:val="auto"/>
          <w:sz w:val="22"/>
          <w:szCs w:val="22"/>
        </w:rPr>
        <w:t xml:space="preserve"> Aufgebot</w:t>
      </w:r>
      <w:r>
        <w:rPr>
          <w:bCs/>
          <w:color w:val="auto"/>
          <w:sz w:val="22"/>
          <w:szCs w:val="22"/>
        </w:rPr>
        <w:t>.</w:t>
      </w:r>
    </w:p>
    <w:p w14:paraId="1F0824F6" w14:textId="77777777" w:rsidR="000639EF" w:rsidRPr="00CB5A5E" w:rsidRDefault="000639EF" w:rsidP="000639EF">
      <w:pPr>
        <w:pStyle w:val="Default"/>
        <w:rPr>
          <w:color w:val="auto"/>
          <w:sz w:val="22"/>
          <w:szCs w:val="22"/>
        </w:rPr>
      </w:pPr>
    </w:p>
    <w:p w14:paraId="167EB9AD" w14:textId="0B0247C8" w:rsidR="000639EF" w:rsidRDefault="000639EF" w:rsidP="000639EF">
      <w:pPr>
        <w:pStyle w:val="Default"/>
        <w:ind w:left="284" w:right="-142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Teil C: </w:t>
      </w:r>
      <w:r w:rsidRPr="00CB5A5E">
        <w:rPr>
          <w:bCs/>
          <w:color w:val="auto"/>
          <w:sz w:val="22"/>
          <w:szCs w:val="22"/>
        </w:rPr>
        <w:t xml:space="preserve">Die Fallstudie muss bis </w:t>
      </w:r>
      <w:r>
        <w:rPr>
          <w:b/>
          <w:bCs/>
          <w:color w:val="auto"/>
          <w:sz w:val="22"/>
          <w:szCs w:val="22"/>
        </w:rPr>
        <w:t>31</w:t>
      </w:r>
      <w:r w:rsidRPr="00C3701F">
        <w:rPr>
          <w:b/>
          <w:bCs/>
          <w:color w:val="auto"/>
          <w:sz w:val="22"/>
          <w:szCs w:val="22"/>
        </w:rPr>
        <w:t xml:space="preserve">. </w:t>
      </w:r>
      <w:r>
        <w:rPr>
          <w:b/>
          <w:bCs/>
          <w:color w:val="auto"/>
          <w:sz w:val="22"/>
          <w:szCs w:val="22"/>
        </w:rPr>
        <w:t>Juli</w:t>
      </w:r>
      <w:r w:rsidRPr="00C3701F">
        <w:rPr>
          <w:b/>
          <w:bCs/>
          <w:color w:val="auto"/>
          <w:sz w:val="22"/>
          <w:szCs w:val="22"/>
        </w:rPr>
        <w:t xml:space="preserve"> 20</w:t>
      </w:r>
      <w:r w:rsidR="00444460">
        <w:rPr>
          <w:b/>
          <w:bCs/>
          <w:color w:val="auto"/>
          <w:sz w:val="22"/>
          <w:szCs w:val="22"/>
        </w:rPr>
        <w:t>20</w:t>
      </w:r>
      <w:r w:rsidRPr="00CB5A5E">
        <w:rPr>
          <w:bCs/>
          <w:color w:val="auto"/>
          <w:sz w:val="22"/>
          <w:szCs w:val="22"/>
        </w:rPr>
        <w:t xml:space="preserve"> an d</w:t>
      </w:r>
      <w:r>
        <w:rPr>
          <w:bCs/>
          <w:color w:val="auto"/>
          <w:sz w:val="22"/>
          <w:szCs w:val="22"/>
        </w:rPr>
        <w:t>ie</w:t>
      </w:r>
      <w:r w:rsidRPr="00CB5A5E">
        <w:rPr>
          <w:bCs/>
          <w:color w:val="auto"/>
          <w:sz w:val="22"/>
          <w:szCs w:val="22"/>
        </w:rPr>
        <w:t xml:space="preserve"> Geschäftsstelle </w:t>
      </w:r>
      <w:r>
        <w:rPr>
          <w:bCs/>
          <w:color w:val="auto"/>
          <w:sz w:val="22"/>
          <w:szCs w:val="22"/>
        </w:rPr>
        <w:t xml:space="preserve">in </w:t>
      </w:r>
      <w:proofErr w:type="gramStart"/>
      <w:r>
        <w:rPr>
          <w:bCs/>
          <w:color w:val="auto"/>
          <w:sz w:val="22"/>
          <w:szCs w:val="22"/>
        </w:rPr>
        <w:t>PDF-Format</w:t>
      </w:r>
      <w:proofErr w:type="gramEnd"/>
      <w:r>
        <w:rPr>
          <w:bCs/>
          <w:color w:val="auto"/>
          <w:sz w:val="22"/>
          <w:szCs w:val="22"/>
        </w:rPr>
        <w:t xml:space="preserve"> elektronisch eingereicht werden. </w:t>
      </w:r>
    </w:p>
    <w:p w14:paraId="16A5E031" w14:textId="77777777" w:rsidR="000639EF" w:rsidRPr="009D58C2" w:rsidRDefault="000639EF" w:rsidP="000639EF">
      <w:pPr>
        <w:pStyle w:val="Default"/>
        <w:ind w:left="284" w:right="-142"/>
        <w:rPr>
          <w:bCs/>
          <w:color w:val="auto"/>
          <w:sz w:val="22"/>
          <w:szCs w:val="22"/>
        </w:rPr>
      </w:pPr>
    </w:p>
    <w:p w14:paraId="74967012" w14:textId="77777777" w:rsidR="000639EF" w:rsidRPr="00D1040E" w:rsidRDefault="000639EF" w:rsidP="000639EF">
      <w:pPr>
        <w:pStyle w:val="Default"/>
        <w:ind w:left="284" w:right="-142"/>
        <w:rPr>
          <w:b/>
          <w:bCs/>
          <w:color w:val="auto"/>
          <w:sz w:val="22"/>
          <w:szCs w:val="22"/>
        </w:rPr>
      </w:pPr>
      <w:r w:rsidRPr="00D1040E">
        <w:rPr>
          <w:b/>
          <w:bCs/>
          <w:color w:val="auto"/>
          <w:sz w:val="22"/>
          <w:szCs w:val="22"/>
        </w:rPr>
        <w:t>Es muss kein Exemplar in Papierversion eingereicht werden!</w:t>
      </w:r>
    </w:p>
    <w:p w14:paraId="4A564C30" w14:textId="77777777" w:rsidR="000639EF" w:rsidRPr="00CB5A5E" w:rsidRDefault="000639EF" w:rsidP="000639EF">
      <w:pPr>
        <w:pStyle w:val="Default"/>
        <w:rPr>
          <w:b/>
          <w:bCs/>
          <w:color w:val="auto"/>
          <w:sz w:val="22"/>
          <w:szCs w:val="22"/>
        </w:rPr>
      </w:pPr>
    </w:p>
    <w:p w14:paraId="6BB5ABC5" w14:textId="77777777" w:rsidR="000639EF" w:rsidRPr="00CB5A5E" w:rsidRDefault="000639EF" w:rsidP="000639EF">
      <w:pPr>
        <w:pStyle w:val="Default"/>
        <w:rPr>
          <w:b/>
          <w:bCs/>
          <w:color w:val="auto"/>
          <w:sz w:val="22"/>
          <w:szCs w:val="22"/>
        </w:rPr>
      </w:pPr>
    </w:p>
    <w:p w14:paraId="338B98B5" w14:textId="77777777" w:rsidR="000639EF" w:rsidRPr="00CB5A5E" w:rsidRDefault="000639EF" w:rsidP="000639E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B5A5E">
        <w:rPr>
          <w:b/>
          <w:bCs/>
          <w:color w:val="auto"/>
          <w:sz w:val="22"/>
          <w:szCs w:val="22"/>
        </w:rPr>
        <w:t xml:space="preserve">Prüfungsgebühr </w:t>
      </w:r>
    </w:p>
    <w:p w14:paraId="0D6E2037" w14:textId="7A3C31E4" w:rsidR="000639EF" w:rsidRPr="00CB5A5E" w:rsidRDefault="000639EF" w:rsidP="000639EF">
      <w:pPr>
        <w:rPr>
          <w:bCs/>
        </w:rPr>
      </w:pPr>
      <w:r w:rsidRPr="00CB5A5E">
        <w:rPr>
          <w:bCs/>
        </w:rPr>
        <w:t xml:space="preserve">Die Prüfungsgebühr beträgt Fr. 3‘000.-. Davon wird eine Bearbeitungsgebühr bei Anmeldung von Fr. 700.- verrechnet, welche bis spätestens </w:t>
      </w:r>
      <w:r w:rsidRPr="00705FA6">
        <w:rPr>
          <w:bCs/>
        </w:rPr>
        <w:t>3</w:t>
      </w:r>
      <w:r w:rsidR="00444460">
        <w:rPr>
          <w:bCs/>
        </w:rPr>
        <w:t>1. März 2020</w:t>
      </w:r>
      <w:r w:rsidRPr="00CB5A5E">
        <w:rPr>
          <w:bCs/>
        </w:rPr>
        <w:t xml:space="preserve"> einbezahlt werden muss. </w:t>
      </w:r>
      <w:r>
        <w:rPr>
          <w:bCs/>
        </w:rPr>
        <w:t xml:space="preserve">Nach der Einzahlung wird eine Bestätigung zugestellt. </w:t>
      </w:r>
      <w:r w:rsidRPr="00CB5A5E">
        <w:rPr>
          <w:bCs/>
        </w:rPr>
        <w:t xml:space="preserve">Bei nicht fristgerechter Bezahlung wird das Dossier nicht überprüft und der Zulassungsbescheid nicht erteilt. Mit dem Zulassungsbescheid werden die restlichen Fr. 2‘300.- fällig. </w:t>
      </w:r>
    </w:p>
    <w:p w14:paraId="54D683E5" w14:textId="77777777" w:rsidR="000639EF" w:rsidRPr="00CB5A5E" w:rsidRDefault="000639EF" w:rsidP="000639EF">
      <w:pPr>
        <w:rPr>
          <w:bCs/>
        </w:rPr>
      </w:pPr>
    </w:p>
    <w:p w14:paraId="448EBE95" w14:textId="77777777" w:rsidR="000639EF" w:rsidRPr="00CB5A5E" w:rsidRDefault="000639EF" w:rsidP="000639EF">
      <w:pPr>
        <w:pStyle w:val="Listenabsatz"/>
        <w:numPr>
          <w:ilvl w:val="0"/>
          <w:numId w:val="1"/>
        </w:numPr>
        <w:spacing w:line="240" w:lineRule="auto"/>
        <w:rPr>
          <w:b/>
        </w:rPr>
      </w:pPr>
      <w:r w:rsidRPr="00CB5A5E">
        <w:rPr>
          <w:b/>
        </w:rPr>
        <w:t>Zulassung zur Berufsprüfung Med. Masseure eidg. FA</w:t>
      </w:r>
    </w:p>
    <w:p w14:paraId="33324487" w14:textId="77777777" w:rsidR="000639EF" w:rsidRPr="00CB5A5E" w:rsidRDefault="000639EF" w:rsidP="000639EF">
      <w:r w:rsidRPr="00CB5A5E">
        <w:t xml:space="preserve">Zugelassen wird nur, wer die Zulassungsbedingungen gemäss Prüfungsordnung Berufsprüfung Medizinische Masseurin, Medizinischer </w:t>
      </w:r>
      <w:r w:rsidRPr="00254E96">
        <w:t>Masseur vom 19.06.2009,</w:t>
      </w:r>
      <w:r w:rsidRPr="00CB5A5E">
        <w:t xml:space="preserve"> sowie die Anforderungen der </w:t>
      </w:r>
      <w:r w:rsidRPr="00254E96">
        <w:t>Wegleitung vom Mai 201</w:t>
      </w:r>
      <w:r>
        <w:t>9</w:t>
      </w:r>
      <w:r w:rsidRPr="00254E96">
        <w:t xml:space="preserve"> erfüllt</w:t>
      </w:r>
      <w:r w:rsidRPr="00CB5A5E">
        <w:t xml:space="preserve">. </w:t>
      </w:r>
    </w:p>
    <w:p w14:paraId="2A7BC630" w14:textId="6A4AD29D" w:rsidR="000639EF" w:rsidRDefault="000639EF" w:rsidP="000639EF">
      <w:r w:rsidRPr="00CB5A5E">
        <w:t xml:space="preserve">Wir weisen darauf hin, dass ausschliesslich vollständige Dossiers zugelassen werden </w:t>
      </w:r>
      <w:r w:rsidRPr="00D74B37">
        <w:t>(eine Ausnahme bildet die Nachreichung de</w:t>
      </w:r>
      <w:r w:rsidR="00444460" w:rsidRPr="00D74B37">
        <w:t>r</w:t>
      </w:r>
      <w:r w:rsidRPr="00D74B37">
        <w:t xml:space="preserve"> Kompetenznachweise</w:t>
      </w:r>
      <w:r w:rsidR="00444460" w:rsidRPr="00D74B37">
        <w:t xml:space="preserve"> der Module 7 und</w:t>
      </w:r>
      <w:r w:rsidRPr="00D74B37">
        <w:t xml:space="preserve"> 8 bis spätestens </w:t>
      </w:r>
      <w:r w:rsidR="00444460" w:rsidRPr="00D74B37">
        <w:t>05</w:t>
      </w:r>
      <w:r w:rsidRPr="00D74B37">
        <w:t>.</w:t>
      </w:r>
      <w:r w:rsidR="00862D6C" w:rsidRPr="00D74B37">
        <w:t>0</w:t>
      </w:r>
      <w:r w:rsidRPr="00D74B37">
        <w:t>9.20</w:t>
      </w:r>
      <w:r w:rsidR="00444460" w:rsidRPr="00D74B37">
        <w:t>20</w:t>
      </w:r>
      <w:r w:rsidRPr="00D74B37">
        <w:t>).</w:t>
      </w:r>
      <w:r w:rsidR="00444460" w:rsidRPr="00D74B37">
        <w:t xml:space="preserve"> Werden die Modulprüfungen 7 und 8 nicht bestanden, wird der Betrag Fr. 700.- zurückerstattet.</w:t>
      </w:r>
      <w:r w:rsidRPr="00CB5A5E">
        <w:t xml:space="preserve"> Unvollständige Dossiers werden zurückgewiesen und die Bearbeitungsgebühr von Fr. 700.- wird einbehalten. </w:t>
      </w:r>
    </w:p>
    <w:p w14:paraId="696EDC6D" w14:textId="77777777" w:rsidR="000639EF" w:rsidRDefault="000639EF" w:rsidP="000639EF"/>
    <w:p w14:paraId="5D0B3C41" w14:textId="77777777" w:rsidR="000639EF" w:rsidRPr="00CB5A5E" w:rsidRDefault="000639EF" w:rsidP="000639EF">
      <w:r w:rsidRPr="00CB5A5E">
        <w:br w:type="page"/>
      </w:r>
    </w:p>
    <w:p w14:paraId="0BA040E9" w14:textId="6315D0B3" w:rsidR="000639EF" w:rsidRDefault="002F6F02" w:rsidP="000639EF">
      <w:r w:rsidRPr="002447AB">
        <w:rPr>
          <w:rFonts w:cstheme="minorHAnsi"/>
          <w:b/>
          <w:bCs/>
          <w:sz w:val="28"/>
          <w:szCs w:val="28"/>
        </w:rPr>
        <w:lastRenderedPageBreak/>
        <w:drawing>
          <wp:anchor distT="0" distB="180340" distL="114300" distR="114300" simplePos="0" relativeHeight="251664384" behindDoc="0" locked="0" layoutInCell="1" allowOverlap="1" wp14:anchorId="56F442DC" wp14:editId="4B0A1DA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82800" cy="122400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_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8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6D475" w14:textId="77777777" w:rsidR="000639EF" w:rsidRPr="00A573B8" w:rsidRDefault="000639EF" w:rsidP="000639EF">
      <w:pPr>
        <w:pStyle w:val="Listenabsatz"/>
        <w:numPr>
          <w:ilvl w:val="0"/>
          <w:numId w:val="1"/>
        </w:numPr>
        <w:rPr>
          <w:b/>
        </w:rPr>
      </w:pPr>
      <w:r w:rsidRPr="00A573B8">
        <w:rPr>
          <w:b/>
        </w:rPr>
        <w:t>Nachträglicher Titelerwerb nach 31.12.2014</w:t>
      </w:r>
    </w:p>
    <w:p w14:paraId="3B714D9E" w14:textId="77777777" w:rsidR="000639EF" w:rsidRPr="002C3993" w:rsidRDefault="000639EF" w:rsidP="000639EF">
      <w:r w:rsidRPr="00CB5A5E">
        <w:t xml:space="preserve">Medizinischen Masseuren FA SRK, welche die Frist für den Nachträglichen Titelerwerb versäumt haben (Frist: 31.12.2014 gemäss Art. 9.1 der Prüfungsordnung), wird ab 2017 die Möglichkeit eingeräumt, den eidg. Fachausweis zu erlangen, indem sie </w:t>
      </w:r>
      <w:r>
        <w:t xml:space="preserve">den gesamten Prüfungsteil C (schriftliche Arbeit und </w:t>
      </w:r>
      <w:r w:rsidRPr="00CB5A5E">
        <w:t>mündliche Prüfung</w:t>
      </w:r>
      <w:r>
        <w:t xml:space="preserve">) </w:t>
      </w:r>
      <w:r w:rsidRPr="00CB5A5E">
        <w:t>der Berufsprüfung Med. Masseure absolvieren. Die diesbezüglichen Vorgaben sind der Prüfungsordnung und der dazugehörigen Wegleitung zu entnehmen. Die Kosten für die Absolvierung des Prüfungsteils C betragen Fr. 1‘500.-.</w:t>
      </w:r>
    </w:p>
    <w:p w14:paraId="04BB7A52" w14:textId="77777777" w:rsidR="000639EF" w:rsidRPr="002C3993" w:rsidRDefault="000639EF" w:rsidP="000639EF"/>
    <w:p w14:paraId="2750600D" w14:textId="77777777" w:rsidR="000639EF" w:rsidRPr="00CB5A5E" w:rsidRDefault="000639EF" w:rsidP="000639EF">
      <w:pPr>
        <w:pStyle w:val="Listenabsatz"/>
        <w:ind w:left="360"/>
      </w:pPr>
    </w:p>
    <w:p w14:paraId="51819868" w14:textId="77777777" w:rsidR="000639EF" w:rsidRPr="00CB5A5E" w:rsidRDefault="000639EF" w:rsidP="000639EF">
      <w:pPr>
        <w:pStyle w:val="Listenabsatz"/>
        <w:numPr>
          <w:ilvl w:val="0"/>
          <w:numId w:val="1"/>
        </w:numPr>
        <w:spacing w:line="240" w:lineRule="auto"/>
        <w:rPr>
          <w:b/>
        </w:rPr>
      </w:pPr>
      <w:r w:rsidRPr="00CB5A5E">
        <w:rPr>
          <w:b/>
        </w:rPr>
        <w:t>Nachteilsausgleich</w:t>
      </w:r>
    </w:p>
    <w:p w14:paraId="73C0A4C5" w14:textId="77777777" w:rsidR="000639EF" w:rsidRPr="00CB5A5E" w:rsidRDefault="000639EF" w:rsidP="000639EF">
      <w:r w:rsidRPr="00CB5A5E">
        <w:t xml:space="preserve">Der Antrag auf Nachteilsausgleich muss zusammen mit der Anmeldung zur Berufsprüfung Med. Masseure </w:t>
      </w:r>
      <w:r>
        <w:t>ein</w:t>
      </w:r>
      <w:r w:rsidRPr="00CB5A5E">
        <w:t>gesandt werden</w:t>
      </w:r>
      <w:r>
        <w:t xml:space="preserve"> (Arztzeugnis und benötigte Hilfsmittel).</w:t>
      </w:r>
    </w:p>
    <w:p w14:paraId="407E1559" w14:textId="77777777" w:rsidR="000639EF" w:rsidRPr="00CB5A5E" w:rsidRDefault="000639EF" w:rsidP="000639EF"/>
    <w:p w14:paraId="4005D3DE" w14:textId="77777777" w:rsidR="000639EF" w:rsidRPr="00CB5A5E" w:rsidRDefault="000639EF" w:rsidP="000639EF"/>
    <w:p w14:paraId="3A9DD200" w14:textId="77777777" w:rsidR="000639EF" w:rsidRPr="00CB5A5E" w:rsidRDefault="000639EF" w:rsidP="000639EF">
      <w:pPr>
        <w:pStyle w:val="Listenabsatz"/>
        <w:numPr>
          <w:ilvl w:val="0"/>
          <w:numId w:val="1"/>
        </w:numPr>
        <w:spacing w:line="240" w:lineRule="auto"/>
        <w:rPr>
          <w:b/>
        </w:rPr>
      </w:pPr>
      <w:r w:rsidRPr="00CB5A5E">
        <w:rPr>
          <w:b/>
        </w:rPr>
        <w:t>Übergabefeier</w:t>
      </w:r>
    </w:p>
    <w:p w14:paraId="538E287C" w14:textId="48BF3102" w:rsidR="000639EF" w:rsidRPr="00CB5A5E" w:rsidRDefault="000639EF" w:rsidP="000639EF">
      <w:r w:rsidRPr="00CB5A5E">
        <w:t xml:space="preserve">Die Übergabefeier der eidgenössischen Fachausweise Med. Masseure findet </w:t>
      </w:r>
      <w:r>
        <w:t>am</w:t>
      </w:r>
      <w:r w:rsidRPr="00CB5A5E">
        <w:t xml:space="preserve"> </w:t>
      </w:r>
      <w:r w:rsidRPr="00CB5A5E">
        <w:br/>
      </w:r>
      <w:r w:rsidRPr="00E27007">
        <w:rPr>
          <w:b/>
        </w:rPr>
        <w:t>0</w:t>
      </w:r>
      <w:r w:rsidR="002B5B41">
        <w:rPr>
          <w:b/>
        </w:rPr>
        <w:t>5</w:t>
      </w:r>
      <w:r w:rsidRPr="00E27007">
        <w:rPr>
          <w:b/>
        </w:rPr>
        <w:t>. Februar 20</w:t>
      </w:r>
      <w:r>
        <w:rPr>
          <w:b/>
        </w:rPr>
        <w:t>2</w:t>
      </w:r>
      <w:r w:rsidR="002B5B41">
        <w:rPr>
          <w:b/>
        </w:rPr>
        <w:t>1</w:t>
      </w:r>
      <w:r w:rsidRPr="00CB5A5E">
        <w:t xml:space="preserve"> statt. </w:t>
      </w:r>
    </w:p>
    <w:p w14:paraId="0FB3F8C3" w14:textId="77777777" w:rsidR="000639EF" w:rsidRPr="00CB5A5E" w:rsidRDefault="000639EF" w:rsidP="000639EF"/>
    <w:p w14:paraId="065B10E8" w14:textId="77777777" w:rsidR="000639EF" w:rsidRPr="00CB5A5E" w:rsidRDefault="000639EF" w:rsidP="000639EF"/>
    <w:p w14:paraId="6EA4535E" w14:textId="77777777" w:rsidR="000639EF" w:rsidRPr="00CB5A5E" w:rsidRDefault="000639EF" w:rsidP="000639EF">
      <w:pPr>
        <w:pStyle w:val="Listenabsatz"/>
        <w:numPr>
          <w:ilvl w:val="0"/>
          <w:numId w:val="1"/>
        </w:numPr>
        <w:spacing w:line="240" w:lineRule="auto"/>
        <w:rPr>
          <w:b/>
        </w:rPr>
      </w:pPr>
      <w:r w:rsidRPr="00CB5A5E">
        <w:rPr>
          <w:b/>
        </w:rPr>
        <w:t>Fristen</w:t>
      </w:r>
    </w:p>
    <w:p w14:paraId="311F3B1B" w14:textId="77777777" w:rsidR="000639EF" w:rsidRPr="00CB5A5E" w:rsidRDefault="000639EF" w:rsidP="000639EF">
      <w:pPr>
        <w:pStyle w:val="Listenabsatz"/>
        <w:numPr>
          <w:ilvl w:val="0"/>
          <w:numId w:val="2"/>
        </w:numPr>
        <w:spacing w:line="240" w:lineRule="auto"/>
      </w:pPr>
      <w:r w:rsidRPr="00CB5A5E">
        <w:t>Der Entscheid über die Zulassung zur Berufsprüfung erfolgt bis spätestens drei Monate vor Beginn der Prüfung (Art. 3.34 PO).</w:t>
      </w:r>
    </w:p>
    <w:p w14:paraId="162B3B53" w14:textId="77777777" w:rsidR="000639EF" w:rsidRPr="00CB5A5E" w:rsidRDefault="000639EF" w:rsidP="000639EF">
      <w:pPr>
        <w:pStyle w:val="Listenabsatz"/>
        <w:numPr>
          <w:ilvl w:val="0"/>
          <w:numId w:val="2"/>
        </w:numPr>
        <w:spacing w:line="240" w:lineRule="auto"/>
      </w:pPr>
      <w:r w:rsidRPr="00CB5A5E">
        <w:t>Das Aufgebot zur Berufsprüfung erfolgt spätestens 6 Wochen vor Beginn der Prüfung. (Art. 4.13 PO).</w:t>
      </w:r>
    </w:p>
    <w:p w14:paraId="138FA1B1" w14:textId="77777777" w:rsidR="000639EF" w:rsidRDefault="000639EF" w:rsidP="000639EF"/>
    <w:p w14:paraId="083AC22B" w14:textId="77777777" w:rsidR="000639EF" w:rsidRPr="00D1040E" w:rsidRDefault="000639EF" w:rsidP="000639EF"/>
    <w:p w14:paraId="5137AE4E" w14:textId="77777777" w:rsidR="00703D55" w:rsidRDefault="00484AE8">
      <w:bookmarkStart w:id="0" w:name="_GoBack"/>
      <w:bookmarkEnd w:id="0"/>
    </w:p>
    <w:sectPr w:rsidR="00703D55" w:rsidSect="00E41588">
      <w:headerReference w:type="default" r:id="rId12"/>
      <w:footerReference w:type="default" r:id="rId13"/>
      <w:pgSz w:w="11906" w:h="16838"/>
      <w:pgMar w:top="198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FA5BD" w14:textId="77777777" w:rsidR="00484AE8" w:rsidRDefault="00484AE8">
      <w:pPr>
        <w:spacing w:line="240" w:lineRule="auto"/>
      </w:pPr>
      <w:r>
        <w:separator/>
      </w:r>
    </w:p>
  </w:endnote>
  <w:endnote w:type="continuationSeparator" w:id="0">
    <w:p w14:paraId="3D713FA9" w14:textId="77777777" w:rsidR="00484AE8" w:rsidRDefault="00484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0"/>
        <w:szCs w:val="20"/>
      </w:rPr>
      <w:id w:val="521289348"/>
      <w:docPartObj>
        <w:docPartGallery w:val="Page Numbers (Bottom of Page)"/>
        <w:docPartUnique/>
      </w:docPartObj>
    </w:sdtPr>
    <w:sdtEndPr/>
    <w:sdtContent>
      <w:p w14:paraId="04BE8449" w14:textId="77777777" w:rsidR="00AE06A3" w:rsidRPr="0056332A" w:rsidRDefault="000639EF" w:rsidP="00FA3ABF">
        <w:pPr>
          <w:pStyle w:val="Fuzeile"/>
          <w:tabs>
            <w:tab w:val="clear" w:pos="4536"/>
            <w:tab w:val="clear" w:pos="9072"/>
            <w:tab w:val="right" w:pos="9900"/>
          </w:tabs>
          <w:rPr>
            <w:rFonts w:cstheme="minorHAnsi"/>
            <w:sz w:val="20"/>
            <w:szCs w:val="20"/>
          </w:rPr>
        </w:pPr>
        <w:r w:rsidRPr="0056332A">
          <w:rPr>
            <w:rFonts w:cstheme="minorHAnsi"/>
            <w:sz w:val="20"/>
            <w:szCs w:val="20"/>
          </w:rPr>
          <w:t xml:space="preserve">Prüfungssekretariat QSK: Kim Schütz, </w:t>
        </w:r>
        <w:proofErr w:type="spellStart"/>
        <w:r w:rsidRPr="0056332A">
          <w:rPr>
            <w:rFonts w:cstheme="minorHAnsi"/>
            <w:sz w:val="20"/>
            <w:szCs w:val="20"/>
          </w:rPr>
          <w:t>Lättenwiesenstr</w:t>
        </w:r>
        <w:proofErr w:type="spellEnd"/>
        <w:r w:rsidRPr="0056332A">
          <w:rPr>
            <w:rFonts w:cstheme="minorHAnsi"/>
            <w:sz w:val="20"/>
            <w:szCs w:val="20"/>
          </w:rPr>
          <w:t>. 3, 8152 Glattbrugg</w:t>
        </w:r>
        <w:r w:rsidRPr="0056332A">
          <w:rPr>
            <w:rFonts w:cstheme="minorHAnsi"/>
            <w:sz w:val="20"/>
            <w:szCs w:val="20"/>
          </w:rPr>
          <w:tab/>
          <w:t xml:space="preserve">Seite </w:t>
        </w:r>
        <w:r w:rsidRPr="0056332A">
          <w:rPr>
            <w:rFonts w:cstheme="minorHAnsi"/>
            <w:sz w:val="20"/>
            <w:szCs w:val="20"/>
          </w:rPr>
          <w:fldChar w:fldCharType="begin"/>
        </w:r>
        <w:r w:rsidRPr="0056332A">
          <w:rPr>
            <w:rFonts w:cstheme="minorHAnsi"/>
            <w:sz w:val="20"/>
            <w:szCs w:val="20"/>
          </w:rPr>
          <w:instrText>PAGE   \* MERGEFORMAT</w:instrText>
        </w:r>
        <w:r w:rsidRPr="0056332A">
          <w:rPr>
            <w:rFonts w:cstheme="minorHAnsi"/>
            <w:sz w:val="20"/>
            <w:szCs w:val="20"/>
          </w:rPr>
          <w:fldChar w:fldCharType="separate"/>
        </w:r>
        <w:r w:rsidRPr="0056332A">
          <w:rPr>
            <w:rFonts w:cstheme="minorHAnsi"/>
            <w:sz w:val="20"/>
            <w:szCs w:val="20"/>
          </w:rPr>
          <w:t>2</w:t>
        </w:r>
        <w:r w:rsidRPr="0056332A">
          <w:rPr>
            <w:rFonts w:cstheme="minorHAnsi"/>
            <w:sz w:val="20"/>
            <w:szCs w:val="20"/>
          </w:rPr>
          <w:fldChar w:fldCharType="end"/>
        </w:r>
      </w:p>
    </w:sdtContent>
  </w:sdt>
  <w:p w14:paraId="1BE592E7" w14:textId="77777777" w:rsidR="00A51931" w:rsidRPr="0056332A" w:rsidRDefault="000639EF" w:rsidP="00FA3ABF">
    <w:pPr>
      <w:pStyle w:val="Fuzeile"/>
      <w:tabs>
        <w:tab w:val="clear" w:pos="4536"/>
        <w:tab w:val="clear" w:pos="9072"/>
        <w:tab w:val="right" w:pos="9900"/>
      </w:tabs>
      <w:rPr>
        <w:rFonts w:cstheme="minorHAnsi"/>
        <w:sz w:val="20"/>
        <w:szCs w:val="20"/>
      </w:rPr>
    </w:pPr>
    <w:r w:rsidRPr="0056332A">
      <w:rPr>
        <w:rFonts w:cstheme="minorHAnsi"/>
        <w:sz w:val="20"/>
        <w:szCs w:val="20"/>
      </w:rPr>
      <w:t>Telefon +41 (0)44 874 46 64, examen@oda-mm.ch / www.oda-mm.ch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A2938" w14:textId="77777777" w:rsidR="00484AE8" w:rsidRDefault="00484AE8">
      <w:pPr>
        <w:spacing w:line="240" w:lineRule="auto"/>
      </w:pPr>
      <w:r>
        <w:separator/>
      </w:r>
    </w:p>
  </w:footnote>
  <w:footnote w:type="continuationSeparator" w:id="0">
    <w:p w14:paraId="3187844E" w14:textId="77777777" w:rsidR="00484AE8" w:rsidRDefault="00484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E357" w14:textId="77777777" w:rsidR="00B7526F" w:rsidRPr="00295CA8" w:rsidRDefault="000639EF" w:rsidP="00332D57">
    <w:pPr>
      <w:pStyle w:val="Kopfzeile"/>
      <w:tabs>
        <w:tab w:val="clear" w:pos="9072"/>
        <w:tab w:val="right" w:pos="9921"/>
      </w:tabs>
      <w:rPr>
        <w:b/>
        <w:sz w:val="24"/>
        <w:szCs w:val="24"/>
      </w:rPr>
    </w:pPr>
    <w:r w:rsidRPr="009F1608">
      <w:rPr>
        <w:noProof/>
      </w:rPr>
      <w:drawing>
        <wp:anchor distT="0" distB="0" distL="114300" distR="114300" simplePos="0" relativeHeight="251659264" behindDoc="0" locked="0" layoutInCell="1" allowOverlap="1" wp14:anchorId="1B501DCC" wp14:editId="6B93C9C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04000" cy="558000"/>
          <wp:effectExtent l="0" t="0" r="1270" b="0"/>
          <wp:wrapNone/>
          <wp:docPr id="1" name="Bild 1" descr="Logo_OdA_MM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OdA_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b/>
        <w:sz w:val="24"/>
        <w:szCs w:val="24"/>
      </w:rPr>
      <w:t>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C07"/>
    <w:multiLevelType w:val="hybridMultilevel"/>
    <w:tmpl w:val="3DA67758"/>
    <w:lvl w:ilvl="0" w:tplc="190422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C78C7"/>
    <w:multiLevelType w:val="hybridMultilevel"/>
    <w:tmpl w:val="D6A61756"/>
    <w:lvl w:ilvl="0" w:tplc="2EEEE14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EF"/>
    <w:rsid w:val="000234EF"/>
    <w:rsid w:val="000639EF"/>
    <w:rsid w:val="002B5B41"/>
    <w:rsid w:val="002F6F02"/>
    <w:rsid w:val="003563A9"/>
    <w:rsid w:val="004367A6"/>
    <w:rsid w:val="00444460"/>
    <w:rsid w:val="00484AE8"/>
    <w:rsid w:val="004E7131"/>
    <w:rsid w:val="00854F6D"/>
    <w:rsid w:val="00862D6C"/>
    <w:rsid w:val="00C34FBB"/>
    <w:rsid w:val="00D74B37"/>
    <w:rsid w:val="00DC71A2"/>
    <w:rsid w:val="00E57870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605CB"/>
  <w15:chartTrackingRefBased/>
  <w15:docId w15:val="{9C949544-9478-401A-B5D7-9CBCB921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39EF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9E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39E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639E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9EF"/>
  </w:style>
  <w:style w:type="paragraph" w:styleId="Fuzeile">
    <w:name w:val="footer"/>
    <w:basedOn w:val="Standard"/>
    <w:link w:val="FuzeileZchn"/>
    <w:uiPriority w:val="99"/>
    <w:unhideWhenUsed/>
    <w:rsid w:val="000639E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9EF"/>
  </w:style>
  <w:style w:type="paragraph" w:customStyle="1" w:styleId="Default">
    <w:name w:val="Default"/>
    <w:rsid w:val="00063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5B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5B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5B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5B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5B4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B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da-mm.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16FEB08D9B643B607F8AA3D256832" ma:contentTypeVersion="8" ma:contentTypeDescription="Ein neues Dokument erstellen." ma:contentTypeScope="" ma:versionID="7aacec3f1b768b403728f4b40fa765f3">
  <xsd:schema xmlns:xsd="http://www.w3.org/2001/XMLSchema" xmlns:xs="http://www.w3.org/2001/XMLSchema" xmlns:p="http://schemas.microsoft.com/office/2006/metadata/properties" xmlns:ns3="9a661a6b-4fc1-4ac2-90eb-1b98645362d2" targetNamespace="http://schemas.microsoft.com/office/2006/metadata/properties" ma:root="true" ma:fieldsID="4c42f45be93e4e5f6f8f9f03fc30ff7e" ns3:_="">
    <xsd:import namespace="9a661a6b-4fc1-4ac2-90eb-1b98645362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1a6b-4fc1-4ac2-90eb-1b9864536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55F25-FB2A-4870-B546-01C8B9970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61a6b-4fc1-4ac2-90eb-1b9864536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24632-C284-43AA-AFAA-DCEC66E23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6DBA9-96B9-42CC-85F8-3ECB3FB434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Waser</dc:creator>
  <cp:keywords/>
  <dc:description/>
  <cp:lastModifiedBy>Urs Humbel</cp:lastModifiedBy>
  <cp:revision>5</cp:revision>
  <dcterms:created xsi:type="dcterms:W3CDTF">2020-02-12T14:30:00Z</dcterms:created>
  <dcterms:modified xsi:type="dcterms:W3CDTF">2020-02-12T14:44:00Z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0x01010018716FEB08D9B643B607F8AA3D256832</vt:lpwstr>
  </property>
  <property fmtid="{D5CDD505-2E9C-101B-9397-08002B2CF9AE}" pid="3" name="_dlc_DocIdItemGuid">
    <vt:lpwstr>0978ff7e-fe21-436d-82bb-1dc800038de3</vt:lpwstr>
  </property>
</Properties>
</file>